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D3DD0" w14:textId="3AD9A356" w:rsidR="00E761A6" w:rsidRPr="00AC2E23" w:rsidRDefault="00E761A6" w:rsidP="00AC2E23">
      <w:pPr>
        <w:tabs>
          <w:tab w:val="left" w:pos="1134"/>
        </w:tabs>
        <w:suppressAutoHyphens/>
        <w:autoSpaceDE w:val="0"/>
        <w:ind w:firstLine="851"/>
        <w:jc w:val="both"/>
        <w:rPr>
          <w:rFonts w:ascii="Times New Roman" w:hAnsi="Times New Roman" w:cs="Times New Roman"/>
          <w:kern w:val="2"/>
          <w:sz w:val="28"/>
          <w:szCs w:val="28"/>
          <w:lang w:eastAsia="hi-IN" w:bidi="hi-IN"/>
        </w:rPr>
      </w:pPr>
      <w:r w:rsidRPr="00E761A6">
        <w:rPr>
          <w:rFonts w:ascii="Times New Roman" w:hAnsi="Times New Roman" w:cs="Times New Roman"/>
          <w:sz w:val="28"/>
          <w:szCs w:val="28"/>
        </w:rPr>
        <w:t xml:space="preserve">                                                                                        </w:t>
      </w:r>
      <w:bookmarkStart w:id="0" w:name="OLE_LINK120"/>
      <w:bookmarkStart w:id="1" w:name="OLE_LINK148"/>
      <w:bookmarkStart w:id="2" w:name="OLE_LINK119"/>
      <w:r w:rsidRPr="00AC2E23">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4CB1C62B" wp14:editId="6F02007D">
                <wp:simplePos x="0" y="0"/>
                <wp:positionH relativeFrom="column">
                  <wp:posOffset>5160645</wp:posOffset>
                </wp:positionH>
                <wp:positionV relativeFrom="paragraph">
                  <wp:posOffset>65405</wp:posOffset>
                </wp:positionV>
                <wp:extent cx="678180" cy="227965"/>
                <wp:effectExtent l="0" t="0" r="0" b="190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227965"/>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5B0C34AA" w14:textId="77777777" w:rsidR="00E761A6" w:rsidRPr="00E761A6" w:rsidRDefault="00E761A6" w:rsidP="00E761A6">
                            <w:pPr>
                              <w:jc w:val="right"/>
                              <w:rPr>
                                <w:rFonts w:ascii="Times New Roman" w:hAnsi="Times New Roman" w:cs="Times New Roman"/>
                                <w:b/>
                                <w:i/>
                                <w:color w:val="000000"/>
                                <w:sz w:val="24"/>
                              </w:rPr>
                            </w:pPr>
                            <w:r w:rsidRPr="00E761A6">
                              <w:rPr>
                                <w:rFonts w:ascii="Times New Roman" w:hAnsi="Times New Roman" w:cs="Times New Roman"/>
                                <w:b/>
                                <w:i/>
                                <w:color w:val="000000"/>
                                <w:sz w:val="24"/>
                              </w:rPr>
                              <w:t>Проєкт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B1C62B" id="_x0000_t202" coordsize="21600,21600" o:spt="202" path="m,l,21600r21600,l21600,xe">
                <v:stroke joinstyle="miter"/>
                <v:path gradientshapeok="t" o:connecttype="rect"/>
              </v:shapetype>
              <v:shape id="Надпись 4" o:spid="_x0000_s1026" type="#_x0000_t202" style="position:absolute;left:0;text-align:left;margin-left:406.35pt;margin-top:5.15pt;width:53.4pt;height:17.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" stroked="f">
                <v:textbox inset="0,0,0,0">
                  <w:txbxContent>
                    <w:p w14:paraId="5B0C34AA" w14:textId="77777777" w:rsidR="00E761A6" w:rsidRPr="00E761A6" w:rsidRDefault="00E761A6" w:rsidP="00E761A6">
                      <w:pPr>
                        <w:jc w:val="right"/>
                        <w:rPr>
                          <w:rFonts w:ascii="Times New Roman" w:hAnsi="Times New Roman" w:cs="Times New Roman"/>
                          <w:b/>
                          <w:i/>
                          <w:color w:val="000000"/>
                          <w:sz w:val="24"/>
                        </w:rPr>
                      </w:pPr>
                      <w:r w:rsidRPr="00E761A6">
                        <w:rPr>
                          <w:rFonts w:ascii="Times New Roman" w:hAnsi="Times New Roman" w:cs="Times New Roman"/>
                          <w:b/>
                          <w:i/>
                          <w:color w:val="000000"/>
                          <w:sz w:val="24"/>
                        </w:rPr>
                        <w:t>Проєкт</w:t>
                      </w:r>
                    </w:p>
                  </w:txbxContent>
                </v:textbox>
              </v:shape>
            </w:pict>
          </mc:Fallback>
        </mc:AlternateContent>
      </w:r>
      <w:r w:rsidRPr="00AC2E23">
        <w:rPr>
          <w:rFonts w:ascii="Times New Roman" w:hAnsi="Times New Roman" w:cs="Times New Roman"/>
          <w:sz w:val="28"/>
          <w:szCs w:val="28"/>
        </w:rPr>
        <w:t xml:space="preserve">                                                                                           </w:t>
      </w:r>
    </w:p>
    <w:p w14:paraId="32E5745E" w14:textId="77777777" w:rsidR="003958F9" w:rsidRDefault="003958F9" w:rsidP="00AC2E23">
      <w:pPr>
        <w:ind w:right="5527"/>
        <w:jc w:val="both"/>
        <w:rPr>
          <w:rFonts w:ascii="Times New Roman" w:hAnsi="Times New Roman" w:cs="Times New Roman"/>
          <w:b/>
          <w:i/>
          <w:color w:val="000000"/>
          <w:sz w:val="28"/>
          <w:szCs w:val="28"/>
        </w:rPr>
      </w:pPr>
    </w:p>
    <w:p w14:paraId="58E34961" w14:textId="77777777" w:rsidR="003958F9" w:rsidRDefault="003958F9" w:rsidP="00AC2E23">
      <w:pPr>
        <w:ind w:right="5527"/>
        <w:jc w:val="both"/>
        <w:rPr>
          <w:rFonts w:ascii="Times New Roman" w:hAnsi="Times New Roman" w:cs="Times New Roman"/>
          <w:b/>
          <w:i/>
          <w:color w:val="000000"/>
          <w:sz w:val="28"/>
          <w:szCs w:val="28"/>
        </w:rPr>
      </w:pPr>
    </w:p>
    <w:p w14:paraId="7694C1F7" w14:textId="2282F052" w:rsidR="00E761A6" w:rsidRPr="00AC2E23" w:rsidRDefault="00E761A6" w:rsidP="00AC2E23">
      <w:pPr>
        <w:ind w:right="5527"/>
        <w:jc w:val="both"/>
        <w:rPr>
          <w:rFonts w:ascii="Times New Roman" w:hAnsi="Times New Roman" w:cs="Times New Roman"/>
          <w:b/>
          <w:i/>
          <w:color w:val="000000"/>
          <w:sz w:val="28"/>
          <w:szCs w:val="28"/>
        </w:rPr>
      </w:pPr>
      <w:r w:rsidRPr="00AC2E23">
        <w:rPr>
          <w:rFonts w:ascii="Times New Roman" w:hAnsi="Times New Roman" w:cs="Times New Roman"/>
          <w:b/>
          <w:i/>
          <w:color w:val="000000"/>
          <w:sz w:val="28"/>
          <w:szCs w:val="28"/>
        </w:rPr>
        <w:t>Про затвердження</w:t>
      </w:r>
      <w:r w:rsidRPr="00AC2E23">
        <w:rPr>
          <w:rFonts w:ascii="Times New Roman" w:hAnsi="Times New Roman" w:cs="Times New Roman"/>
          <w:b/>
          <w:i/>
          <w:color w:val="000000"/>
          <w:sz w:val="28"/>
          <w:szCs w:val="28"/>
          <w:lang w:val="ru-RU"/>
        </w:rPr>
        <w:t xml:space="preserve"> </w:t>
      </w:r>
      <w:r w:rsidRPr="00AC2E23">
        <w:rPr>
          <w:rFonts w:ascii="Times New Roman" w:hAnsi="Times New Roman" w:cs="Times New Roman"/>
          <w:b/>
          <w:i/>
          <w:color w:val="000000"/>
          <w:sz w:val="28"/>
          <w:szCs w:val="28"/>
        </w:rPr>
        <w:t xml:space="preserve">Концепції Єдиної інформаційної системи міста Кривого Рогу </w:t>
      </w:r>
    </w:p>
    <w:p w14:paraId="54304CEB" w14:textId="77777777" w:rsidR="00E761A6" w:rsidRPr="00AC2E23" w:rsidRDefault="00E761A6" w:rsidP="00AC2E23">
      <w:pPr>
        <w:spacing w:line="240" w:lineRule="auto"/>
        <w:ind w:right="79" w:firstLine="709"/>
        <w:jc w:val="both"/>
        <w:rPr>
          <w:rFonts w:ascii="Times New Roman" w:hAnsi="Times New Roman" w:cs="Times New Roman"/>
          <w:bCs/>
          <w:sz w:val="28"/>
          <w:szCs w:val="28"/>
        </w:rPr>
      </w:pPr>
      <w:r w:rsidRPr="00AC2E23">
        <w:rPr>
          <w:rFonts w:ascii="Times New Roman" w:hAnsi="Times New Roman" w:cs="Times New Roman"/>
          <w:bCs/>
          <w:sz w:val="28"/>
          <w:szCs w:val="28"/>
        </w:rPr>
        <w:t xml:space="preserve">З метою забезпечення реалізації державної та формування місцевої політики у сфері електронного урядування та електронної демократії, розвитку інформаційного суспільства, цифрових навичок та цифрових прав громадян, відкритих даних, розвитку місцевих електронних інформаційних ресурсів та </w:t>
      </w:r>
      <w:proofErr w:type="spellStart"/>
      <w:r w:rsidRPr="00AC2E23">
        <w:rPr>
          <w:rFonts w:ascii="Times New Roman" w:hAnsi="Times New Roman" w:cs="Times New Roman"/>
          <w:bCs/>
          <w:sz w:val="28"/>
          <w:szCs w:val="28"/>
        </w:rPr>
        <w:t>інтероперабельності</w:t>
      </w:r>
      <w:proofErr w:type="spellEnd"/>
      <w:r w:rsidRPr="00AC2E23">
        <w:rPr>
          <w:rFonts w:ascii="Times New Roman" w:hAnsi="Times New Roman" w:cs="Times New Roman"/>
          <w:bCs/>
          <w:sz w:val="28"/>
          <w:szCs w:val="28"/>
        </w:rPr>
        <w:t xml:space="preserve">, ефективного прийняття управлінських рішень, ураховуючи рішення міської ради від 26.05.2021 №488 «Про впровадження Єдиної інформаційної системи міста Кривого Рогу», 24.11.2021 № 933 «Про затвердження Регламенту впровадження та визначення адміністратора Єдиної інформаційної системи міста Кривого Рогу»; відповідно до Законів України «Про Концепцію Національної програми інформатизації», «Про Національну програму інформатизації», Постанов Кабінету Міністрів України від 31 серпня 1998 року №1352 «Про затвердження Положення про формування та виконання Національної програми інформатизації», зі змінами, 05 серпня 2020 року №695 «Про затвердження Державної стратегії регіонального розвитку на 2021-2027 роки», Розпорядження Кабінету Міністрів України від 20 вересня 2017 року №649-р «Про схвалення Концепції розвитку електронного урядування в Україні», рішення міської ради від 29.07.2014 №2804 «Про затвердження Маркетингової стратегії міста Кривого Рогу», 31.03.2016 №376 «Про затвердження Стратегічного плану розвитку міста Кривого Рогу на період до 2025 року», 28.02.2017 №1402 «Про затвердження  Програми   інформатизації та цифрової трансформації на 2017 – 2024 роки», зі змінами; керуючись Законом України «Про місцеве самоврядування в Україні» </w:t>
      </w:r>
      <w:r w:rsidRPr="00AC2E23">
        <w:rPr>
          <w:rFonts w:ascii="Times New Roman" w:hAnsi="Times New Roman" w:cs="Times New Roman"/>
          <w:sz w:val="28"/>
          <w:szCs w:val="28"/>
        </w:rPr>
        <w:t xml:space="preserve">виконком міської ради </w:t>
      </w:r>
      <w:r w:rsidRPr="00AC2E23">
        <w:rPr>
          <w:rFonts w:ascii="Times New Roman" w:hAnsi="Times New Roman" w:cs="Times New Roman"/>
          <w:b/>
          <w:i/>
          <w:sz w:val="28"/>
          <w:szCs w:val="28"/>
        </w:rPr>
        <w:t>вирішив</w:t>
      </w:r>
      <w:r w:rsidRPr="00AC2E23">
        <w:rPr>
          <w:rFonts w:ascii="Times New Roman" w:hAnsi="Times New Roman" w:cs="Times New Roman"/>
          <w:bCs/>
          <w:sz w:val="28"/>
          <w:szCs w:val="28"/>
        </w:rPr>
        <w:t>:</w:t>
      </w:r>
    </w:p>
    <w:p w14:paraId="5C03A424" w14:textId="77777777" w:rsidR="00E761A6" w:rsidRPr="00AC2E23" w:rsidRDefault="00E761A6" w:rsidP="00AC2E23">
      <w:pPr>
        <w:spacing w:line="240" w:lineRule="auto"/>
        <w:ind w:right="79" w:firstLine="709"/>
        <w:jc w:val="both"/>
        <w:rPr>
          <w:rFonts w:ascii="Times New Roman" w:hAnsi="Times New Roman" w:cs="Times New Roman"/>
          <w:bCs/>
          <w:sz w:val="28"/>
          <w:szCs w:val="28"/>
        </w:rPr>
      </w:pPr>
    </w:p>
    <w:p w14:paraId="12BCF1F1" w14:textId="77777777" w:rsidR="00E761A6" w:rsidRPr="00AC2E23" w:rsidRDefault="00E761A6" w:rsidP="00AC2E23">
      <w:pPr>
        <w:spacing w:line="240" w:lineRule="auto"/>
        <w:ind w:right="79" w:firstLineChars="257" w:firstLine="720"/>
        <w:jc w:val="both"/>
        <w:rPr>
          <w:rFonts w:ascii="Times New Roman" w:hAnsi="Times New Roman" w:cs="Times New Roman"/>
          <w:bCs/>
          <w:sz w:val="28"/>
          <w:szCs w:val="28"/>
        </w:rPr>
      </w:pPr>
      <w:r w:rsidRPr="00AC2E23">
        <w:rPr>
          <w:rFonts w:ascii="Times New Roman" w:hAnsi="Times New Roman" w:cs="Times New Roman"/>
          <w:bCs/>
          <w:sz w:val="28"/>
          <w:szCs w:val="28"/>
        </w:rPr>
        <w:t>1. Затвердити Концепцію Єдиної інформаційної системи міста Кривого Рогу (додається).</w:t>
      </w:r>
    </w:p>
    <w:p w14:paraId="759A5D80" w14:textId="77777777" w:rsidR="00E761A6" w:rsidRPr="00AC2E23" w:rsidRDefault="00E761A6" w:rsidP="00AC2E23">
      <w:pPr>
        <w:spacing w:line="240" w:lineRule="auto"/>
        <w:ind w:right="79"/>
        <w:jc w:val="both"/>
        <w:rPr>
          <w:rFonts w:ascii="Times New Roman" w:hAnsi="Times New Roman" w:cs="Times New Roman"/>
          <w:bCs/>
          <w:sz w:val="28"/>
          <w:szCs w:val="28"/>
        </w:rPr>
      </w:pPr>
    </w:p>
    <w:p w14:paraId="3E01E51F" w14:textId="77777777" w:rsidR="00E761A6" w:rsidRPr="00AC2E23" w:rsidRDefault="00E761A6" w:rsidP="00AC2E23">
      <w:pPr>
        <w:spacing w:line="240" w:lineRule="auto"/>
        <w:ind w:right="79" w:firstLineChars="257" w:firstLine="720"/>
        <w:jc w:val="both"/>
        <w:rPr>
          <w:rFonts w:ascii="Times New Roman" w:hAnsi="Times New Roman" w:cs="Times New Roman"/>
          <w:bCs/>
          <w:sz w:val="28"/>
          <w:szCs w:val="28"/>
        </w:rPr>
      </w:pPr>
      <w:r w:rsidRPr="00AC2E23">
        <w:rPr>
          <w:rFonts w:ascii="Times New Roman" w:hAnsi="Times New Roman" w:cs="Times New Roman"/>
          <w:bCs/>
          <w:sz w:val="28"/>
          <w:szCs w:val="28"/>
        </w:rPr>
        <w:t>2. Контроль за виконанням рішення покласти на заступників міського голови відповідно до розподілу обов’язків.</w:t>
      </w:r>
    </w:p>
    <w:p w14:paraId="7858382F" w14:textId="77777777" w:rsidR="00E761A6" w:rsidRPr="00AC2E23" w:rsidRDefault="00E761A6" w:rsidP="00AC2E23">
      <w:pPr>
        <w:tabs>
          <w:tab w:val="left" w:pos="7088"/>
        </w:tabs>
        <w:jc w:val="both"/>
        <w:rPr>
          <w:rFonts w:ascii="Times New Roman" w:hAnsi="Times New Roman" w:cs="Times New Roman"/>
          <w:b/>
          <w:i/>
          <w:sz w:val="28"/>
          <w:szCs w:val="28"/>
        </w:rPr>
      </w:pPr>
    </w:p>
    <w:p w14:paraId="4B892F3C" w14:textId="77777777" w:rsidR="00E761A6" w:rsidRPr="00AC2E23" w:rsidRDefault="00E761A6" w:rsidP="00AC2E23">
      <w:pPr>
        <w:tabs>
          <w:tab w:val="left" w:pos="7088"/>
        </w:tabs>
        <w:jc w:val="both"/>
        <w:rPr>
          <w:rFonts w:ascii="Times New Roman" w:hAnsi="Times New Roman" w:cs="Times New Roman"/>
          <w:b/>
          <w:i/>
          <w:sz w:val="28"/>
          <w:szCs w:val="28"/>
        </w:rPr>
      </w:pPr>
    </w:p>
    <w:p w14:paraId="6B7069B8" w14:textId="2D065893" w:rsidR="00E761A6" w:rsidRPr="00AC2E23" w:rsidRDefault="00E761A6" w:rsidP="00AC2E23">
      <w:pPr>
        <w:tabs>
          <w:tab w:val="left" w:pos="7088"/>
        </w:tabs>
        <w:jc w:val="both"/>
        <w:rPr>
          <w:rFonts w:ascii="Times New Roman" w:hAnsi="Times New Roman" w:cs="Times New Roman"/>
          <w:b/>
          <w:i/>
          <w:sz w:val="28"/>
          <w:szCs w:val="28"/>
        </w:rPr>
      </w:pPr>
      <w:bookmarkStart w:id="3" w:name="_GoBack"/>
      <w:bookmarkEnd w:id="3"/>
      <w:r w:rsidRPr="00AC2E23">
        <w:rPr>
          <w:rFonts w:ascii="Times New Roman" w:hAnsi="Times New Roman" w:cs="Times New Roman"/>
          <w:b/>
          <w:i/>
          <w:sz w:val="28"/>
          <w:szCs w:val="28"/>
        </w:rPr>
        <w:t xml:space="preserve"> </w:t>
      </w:r>
      <w:r w:rsidRPr="00AC2E23">
        <w:rPr>
          <w:rFonts w:ascii="Times New Roman" w:hAnsi="Times New Roman" w:cs="Times New Roman"/>
          <w:b/>
          <w:i/>
          <w:sz w:val="28"/>
          <w:szCs w:val="28"/>
        </w:rPr>
        <w:tab/>
      </w:r>
      <w:bookmarkEnd w:id="0"/>
      <w:bookmarkEnd w:id="1"/>
      <w:bookmarkEnd w:id="2"/>
    </w:p>
    <w:p w14:paraId="00000001" w14:textId="57B6682D" w:rsidR="00F92D7D" w:rsidRPr="00AC2E23" w:rsidRDefault="00851AC9" w:rsidP="00AC2E23">
      <w:pPr>
        <w:spacing w:line="240" w:lineRule="auto"/>
        <w:jc w:val="center"/>
        <w:rPr>
          <w:rFonts w:ascii="Times New Roman" w:eastAsia="Times New Roman" w:hAnsi="Times New Roman" w:cs="Times New Roman"/>
          <w:b/>
          <w:i/>
          <w:color w:val="000000"/>
          <w:sz w:val="28"/>
          <w:szCs w:val="28"/>
        </w:rPr>
      </w:pPr>
      <w:r w:rsidRPr="00AC2E23">
        <w:rPr>
          <w:rFonts w:ascii="Times New Roman" w:eastAsia="Times New Roman" w:hAnsi="Times New Roman" w:cs="Times New Roman"/>
          <w:b/>
          <w:i/>
          <w:color w:val="000000"/>
          <w:sz w:val="28"/>
          <w:szCs w:val="28"/>
        </w:rPr>
        <w:lastRenderedPageBreak/>
        <w:t xml:space="preserve">КОНЦЕПЦІЯ </w:t>
      </w:r>
      <w:r w:rsidRPr="00AC2E23">
        <w:rPr>
          <w:rFonts w:ascii="Times New Roman" w:eastAsia="Times New Roman" w:hAnsi="Times New Roman" w:cs="Times New Roman"/>
          <w:b/>
          <w:i/>
          <w:color w:val="000000"/>
          <w:sz w:val="28"/>
          <w:szCs w:val="28"/>
        </w:rPr>
        <w:br/>
        <w:t xml:space="preserve">Єдиної інформаційної системи </w:t>
      </w:r>
      <w:r w:rsidR="00C7448C" w:rsidRPr="00AC2E23">
        <w:rPr>
          <w:rFonts w:ascii="Times New Roman" w:eastAsia="Times New Roman" w:hAnsi="Times New Roman" w:cs="Times New Roman"/>
          <w:b/>
          <w:i/>
          <w:color w:val="000000"/>
          <w:sz w:val="28"/>
          <w:szCs w:val="28"/>
        </w:rPr>
        <w:br/>
      </w:r>
      <w:r w:rsidRPr="00AC2E23">
        <w:rPr>
          <w:rFonts w:ascii="Times New Roman" w:eastAsia="Times New Roman" w:hAnsi="Times New Roman" w:cs="Times New Roman"/>
          <w:b/>
          <w:i/>
          <w:color w:val="000000"/>
          <w:sz w:val="28"/>
          <w:szCs w:val="28"/>
        </w:rPr>
        <w:t>міста Кривого Рогу</w:t>
      </w:r>
    </w:p>
    <w:p w14:paraId="00000002" w14:textId="3B103D16" w:rsidR="00F92D7D" w:rsidRPr="00AC2E23" w:rsidRDefault="00851AC9" w:rsidP="00AC2E23">
      <w:pPr>
        <w:spacing w:line="240" w:lineRule="auto"/>
        <w:ind w:left="360"/>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І. Загальні положення</w:t>
      </w:r>
    </w:p>
    <w:p w14:paraId="00000003" w14:textId="42C68252" w:rsidR="00F92D7D" w:rsidRPr="00AC2E23" w:rsidRDefault="00851AC9" w:rsidP="00AC2E23">
      <w:pPr>
        <w:pStyle w:val="2"/>
        <w:keepNext w:val="0"/>
        <w:widowControl w:val="0"/>
        <w:spacing w:line="240" w:lineRule="auto"/>
        <w:ind w:firstLine="709"/>
        <w:jc w:val="both"/>
        <w:rPr>
          <w:rFonts w:ascii="Times New Roman" w:eastAsia="Times New Roman" w:hAnsi="Times New Roman" w:cs="Times New Roman"/>
          <w:b w:val="0"/>
          <w:color w:val="000000"/>
          <w:sz w:val="28"/>
          <w:szCs w:val="28"/>
        </w:rPr>
      </w:pPr>
      <w:r w:rsidRPr="00AC2E23">
        <w:rPr>
          <w:rFonts w:ascii="Times New Roman" w:eastAsia="Times New Roman" w:hAnsi="Times New Roman" w:cs="Times New Roman"/>
          <w:b w:val="0"/>
          <w:color w:val="000000"/>
          <w:sz w:val="28"/>
          <w:szCs w:val="28"/>
        </w:rPr>
        <w:t>1.1. Концепція запровадження Єдиної інформаційної системи міста Кривого  Рогу (надалі – Концепція) є основоположним документом, що визначає організаційно-правові засади запровадження Єдиної інформаційної системи</w:t>
      </w:r>
      <w:r w:rsidR="007A5C25" w:rsidRPr="00AC2E23">
        <w:rPr>
          <w:rFonts w:ascii="Times New Roman" w:eastAsia="Times New Roman" w:hAnsi="Times New Roman" w:cs="Times New Roman"/>
          <w:b w:val="0"/>
          <w:color w:val="000000"/>
          <w:sz w:val="28"/>
          <w:szCs w:val="28"/>
        </w:rPr>
        <w:t xml:space="preserve"> міста Кривого Рогу</w:t>
      </w:r>
      <w:r w:rsidRPr="00AC2E23">
        <w:rPr>
          <w:rFonts w:ascii="Times New Roman" w:eastAsia="Times New Roman" w:hAnsi="Times New Roman" w:cs="Times New Roman"/>
          <w:b w:val="0"/>
          <w:color w:val="000000"/>
          <w:sz w:val="28"/>
          <w:szCs w:val="28"/>
        </w:rPr>
        <w:t>.</w:t>
      </w:r>
    </w:p>
    <w:p w14:paraId="00000004" w14:textId="425AE28B" w:rsidR="00F92D7D" w:rsidRPr="00AC2E23" w:rsidRDefault="00851AC9" w:rsidP="00AC2E23">
      <w:pPr>
        <w:pStyle w:val="2"/>
        <w:keepNext w:val="0"/>
        <w:widowControl w:val="0"/>
        <w:spacing w:line="240" w:lineRule="auto"/>
        <w:ind w:firstLine="709"/>
        <w:jc w:val="both"/>
        <w:rPr>
          <w:rFonts w:ascii="Times New Roman" w:eastAsia="Times New Roman" w:hAnsi="Times New Roman" w:cs="Times New Roman"/>
          <w:b w:val="0"/>
          <w:color w:val="000000"/>
          <w:sz w:val="28"/>
          <w:szCs w:val="28"/>
        </w:rPr>
      </w:pPr>
      <w:r w:rsidRPr="00AC2E23">
        <w:rPr>
          <w:rFonts w:ascii="Times New Roman" w:eastAsia="Times New Roman" w:hAnsi="Times New Roman" w:cs="Times New Roman"/>
          <w:b w:val="0"/>
          <w:color w:val="000000"/>
          <w:sz w:val="28"/>
          <w:szCs w:val="28"/>
        </w:rPr>
        <w:t xml:space="preserve">1.2. Концепція розроблена з урахуванням положень Конституції України, </w:t>
      </w:r>
      <w:r w:rsidR="00AF1F0C" w:rsidRPr="00AC2E23">
        <w:rPr>
          <w:rFonts w:ascii="Times New Roman" w:eastAsia="Times New Roman" w:hAnsi="Times New Roman" w:cs="Times New Roman"/>
          <w:b w:val="0"/>
          <w:color w:val="000000"/>
          <w:sz w:val="28"/>
          <w:szCs w:val="28"/>
        </w:rPr>
        <w:t xml:space="preserve">Законів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00AF1F0C" w:rsidRPr="00AC2E23">
        <w:rPr>
          <w:rFonts w:ascii="Times New Roman" w:eastAsia="Times New Roman" w:hAnsi="Times New Roman" w:cs="Times New Roman"/>
          <w:b w:val="0"/>
          <w:color w:val="000000"/>
          <w:sz w:val="28"/>
          <w:szCs w:val="28"/>
        </w:rPr>
        <w:t>кібербезпеки</w:t>
      </w:r>
      <w:proofErr w:type="spellEnd"/>
      <w:r w:rsidR="00AF1F0C" w:rsidRPr="00AC2E23">
        <w:rPr>
          <w:rFonts w:ascii="Times New Roman" w:eastAsia="Times New Roman" w:hAnsi="Times New Roman" w:cs="Times New Roman"/>
          <w:b w:val="0"/>
          <w:color w:val="000000"/>
          <w:sz w:val="28"/>
          <w:szCs w:val="28"/>
        </w:rPr>
        <w:t xml:space="preserve"> України»,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31серпня 1998 року №1352 «Про затвердження Положення про формування та виконання Національної програми інформатизації», зі змінами, 12 квітня 2000 року №644 «Про затвердження Порядку формування та виконання регіональної програми і проекту інформатизації», 05 серпня 2020 року №695 «Про затвердження Державної стратегії регіонального розвитку на 2021‒2027 роки»,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від 07 травня 2020 №67 «Про затвердження Методики визначення належності бюджетних програм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Рішення Криворізької міської ради  від 28.02.2017  №1402 «Про затвердження Програми інформатизації та цифрової трансформації</w:t>
      </w:r>
      <w:r w:rsidR="00580070" w:rsidRPr="00AC2E23">
        <w:rPr>
          <w:rFonts w:ascii="Times New Roman" w:eastAsia="Times New Roman" w:hAnsi="Times New Roman" w:cs="Times New Roman"/>
          <w:b w:val="0"/>
          <w:color w:val="000000"/>
          <w:sz w:val="28"/>
          <w:szCs w:val="28"/>
        </w:rPr>
        <w:t xml:space="preserve"> на 2017–2024 роки»</w:t>
      </w:r>
      <w:r w:rsidR="00AF1F0C" w:rsidRPr="00AC2E23">
        <w:rPr>
          <w:rFonts w:ascii="Times New Roman" w:eastAsia="Times New Roman" w:hAnsi="Times New Roman" w:cs="Times New Roman"/>
          <w:b w:val="0"/>
          <w:color w:val="000000"/>
          <w:sz w:val="28"/>
          <w:szCs w:val="28"/>
        </w:rPr>
        <w:t xml:space="preserve"> зі змінами </w:t>
      </w:r>
      <w:r w:rsidRPr="00AC2E23">
        <w:rPr>
          <w:rFonts w:ascii="Times New Roman" w:eastAsia="Times New Roman" w:hAnsi="Times New Roman" w:cs="Times New Roman"/>
          <w:b w:val="0"/>
          <w:color w:val="000000"/>
          <w:sz w:val="28"/>
          <w:szCs w:val="28"/>
        </w:rPr>
        <w:t>та інших нормативно-правових актів України.</w:t>
      </w:r>
    </w:p>
    <w:p w14:paraId="5291D2E9" w14:textId="3F551E5E" w:rsidR="00863387" w:rsidRPr="00AC2E23" w:rsidRDefault="00851AC9" w:rsidP="00AC2E23">
      <w:pPr>
        <w:pStyle w:val="2"/>
        <w:keepNext w:val="0"/>
        <w:widowControl w:val="0"/>
        <w:spacing w:line="240" w:lineRule="auto"/>
        <w:ind w:firstLine="709"/>
        <w:jc w:val="both"/>
        <w:rPr>
          <w:rFonts w:ascii="Times New Roman" w:eastAsia="Times New Roman" w:hAnsi="Times New Roman" w:cs="Times New Roman"/>
          <w:b w:val="0"/>
          <w:color w:val="000000"/>
          <w:sz w:val="28"/>
          <w:szCs w:val="28"/>
        </w:rPr>
      </w:pPr>
      <w:r w:rsidRPr="00AC2E23">
        <w:rPr>
          <w:rFonts w:ascii="Times New Roman" w:eastAsia="Times New Roman" w:hAnsi="Times New Roman" w:cs="Times New Roman"/>
          <w:b w:val="0"/>
          <w:color w:val="000000"/>
          <w:sz w:val="28"/>
          <w:szCs w:val="28"/>
        </w:rPr>
        <w:t xml:space="preserve">1.3. У Концепції враховано вимоги та рекомендації Міністерства та Комітету цифрової трансформації України, досвід міст та окремих організацій України, рекомендації міжнародних консультантів щодо впровадження </w:t>
      </w:r>
      <w:r w:rsidR="007A5C25" w:rsidRPr="00AC2E23">
        <w:rPr>
          <w:rFonts w:ascii="Times New Roman" w:eastAsia="Times New Roman" w:hAnsi="Times New Roman" w:cs="Times New Roman"/>
          <w:b w:val="0"/>
          <w:color w:val="000000"/>
          <w:sz w:val="28"/>
          <w:szCs w:val="28"/>
        </w:rPr>
        <w:t>інформаційних систем в містах</w:t>
      </w:r>
      <w:r w:rsidRPr="00AC2E23">
        <w:rPr>
          <w:rFonts w:ascii="Times New Roman" w:eastAsia="Times New Roman" w:hAnsi="Times New Roman" w:cs="Times New Roman"/>
          <w:b w:val="0"/>
          <w:color w:val="000000"/>
          <w:sz w:val="28"/>
          <w:szCs w:val="28"/>
        </w:rPr>
        <w:t xml:space="preserve">. </w:t>
      </w:r>
    </w:p>
    <w:p w14:paraId="0DB8FCAC" w14:textId="596C84AC" w:rsidR="00863387" w:rsidRPr="00AC2E23" w:rsidRDefault="00863387" w:rsidP="00AC2E23">
      <w:pPr>
        <w:spacing w:line="240" w:lineRule="auto"/>
        <w:ind w:left="360"/>
        <w:jc w:val="center"/>
        <w:rPr>
          <w:rFonts w:ascii="Times New Roman" w:eastAsia="Times New Roman" w:hAnsi="Times New Roman" w:cs="Times New Roman"/>
          <w:b/>
          <w:color w:val="000000"/>
          <w:sz w:val="28"/>
          <w:szCs w:val="28"/>
          <w:lang w:val="en-US"/>
        </w:rPr>
      </w:pPr>
      <w:r w:rsidRPr="00AC2E23">
        <w:rPr>
          <w:rFonts w:ascii="Times New Roman" w:eastAsia="Times New Roman" w:hAnsi="Times New Roman" w:cs="Times New Roman"/>
          <w:b/>
          <w:color w:val="000000"/>
          <w:sz w:val="28"/>
          <w:szCs w:val="28"/>
        </w:rPr>
        <w:t>Зміст</w:t>
      </w:r>
    </w:p>
    <w:p w14:paraId="683E7AA9" w14:textId="4DBB758E" w:rsidR="00E43245" w:rsidRPr="00AC2E23" w:rsidRDefault="00E43245" w:rsidP="00AC2E23">
      <w:pPr>
        <w:pStyle w:val="a4"/>
        <w:numPr>
          <w:ilvl w:val="0"/>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Загальні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положення</w:t>
      </w:r>
      <w:proofErr w:type="spellEnd"/>
    </w:p>
    <w:p w14:paraId="7C7C4F04" w14:textId="44280102" w:rsidR="00863387" w:rsidRPr="00AC2E23" w:rsidRDefault="00863387" w:rsidP="00AC2E23">
      <w:pPr>
        <w:pStyle w:val="a4"/>
        <w:numPr>
          <w:ilvl w:val="0"/>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rPr>
        <w:t>Огляд поточної ситуації</w:t>
      </w:r>
    </w:p>
    <w:p w14:paraId="62C108C1" w14:textId="438443C0" w:rsidR="00863387" w:rsidRPr="00AC2E23" w:rsidRDefault="00863387" w:rsidP="00AC2E23">
      <w:pPr>
        <w:pStyle w:val="a4"/>
        <w:numPr>
          <w:ilvl w:val="0"/>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Визначення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термінів</w:t>
      </w:r>
      <w:proofErr w:type="spellEnd"/>
    </w:p>
    <w:p w14:paraId="6299CCBD" w14:textId="0220E881" w:rsidR="00863387" w:rsidRPr="00AC2E23" w:rsidRDefault="00863387" w:rsidP="00AC2E23">
      <w:pPr>
        <w:pStyle w:val="a4"/>
        <w:numPr>
          <w:ilvl w:val="0"/>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Мета, </w:t>
      </w:r>
      <w:proofErr w:type="spellStart"/>
      <w:r w:rsidRPr="00AC2E23">
        <w:rPr>
          <w:rFonts w:ascii="Times New Roman" w:eastAsia="Times New Roman" w:hAnsi="Times New Roman" w:cs="Times New Roman"/>
          <w:color w:val="000000"/>
          <w:sz w:val="28"/>
          <w:szCs w:val="28"/>
          <w:lang w:val="ru-RU"/>
        </w:rPr>
        <w:t>завдання</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принципи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реалізації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концепції</w:t>
      </w:r>
      <w:proofErr w:type="spellEnd"/>
    </w:p>
    <w:p w14:paraId="7F33BF07" w14:textId="09B865AA" w:rsidR="00523CAD" w:rsidRPr="00AC2E23" w:rsidRDefault="00863387" w:rsidP="00AC2E23">
      <w:pPr>
        <w:pStyle w:val="a4"/>
        <w:numPr>
          <w:ilvl w:val="0"/>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rPr>
        <w:t>Структура ЄІС</w:t>
      </w:r>
    </w:p>
    <w:p w14:paraId="315908BF" w14:textId="48B7708F" w:rsidR="00523CAD" w:rsidRPr="00AC2E23" w:rsidRDefault="00523CAD"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lastRenderedPageBreak/>
        <w:t xml:space="preserve">Центральна </w:t>
      </w:r>
      <w:proofErr w:type="spellStart"/>
      <w:r w:rsidRPr="00AC2E23">
        <w:rPr>
          <w:rFonts w:ascii="Times New Roman" w:eastAsia="Times New Roman" w:hAnsi="Times New Roman" w:cs="Times New Roman"/>
          <w:color w:val="000000"/>
          <w:sz w:val="28"/>
          <w:szCs w:val="28"/>
          <w:lang w:val="ru-RU"/>
        </w:rPr>
        <w:t>підсистема</w:t>
      </w:r>
      <w:proofErr w:type="spellEnd"/>
      <w:r w:rsidRPr="00AC2E23">
        <w:rPr>
          <w:rFonts w:ascii="Times New Roman" w:eastAsia="Times New Roman" w:hAnsi="Times New Roman" w:cs="Times New Roman"/>
          <w:color w:val="000000"/>
          <w:sz w:val="28"/>
          <w:szCs w:val="28"/>
          <w:lang w:val="ru-RU"/>
        </w:rPr>
        <w:t xml:space="preserve"> ЄІС</w:t>
      </w:r>
    </w:p>
    <w:p w14:paraId="77C4B3B0"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активами </w:t>
      </w:r>
      <w:proofErr w:type="spellStart"/>
      <w:r w:rsidRPr="00AC2E23">
        <w:rPr>
          <w:rFonts w:ascii="Times New Roman" w:eastAsia="Times New Roman" w:hAnsi="Times New Roman" w:cs="Times New Roman"/>
          <w:color w:val="000000"/>
          <w:sz w:val="28"/>
          <w:szCs w:val="28"/>
          <w:lang w:val="ru-RU"/>
        </w:rPr>
        <w:t>міста</w:t>
      </w:r>
      <w:proofErr w:type="spellEnd"/>
      <w:r w:rsidRPr="00AC2E23">
        <w:rPr>
          <w:rFonts w:ascii="Times New Roman" w:eastAsia="Times New Roman" w:hAnsi="Times New Roman" w:cs="Times New Roman"/>
          <w:color w:val="000000"/>
          <w:sz w:val="28"/>
          <w:szCs w:val="28"/>
          <w:lang w:val="ru-RU"/>
        </w:rPr>
        <w:t xml:space="preserve"> Кривого Рогу</w:t>
      </w:r>
    </w:p>
    <w:p w14:paraId="68653DFF" w14:textId="502E5EF9"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ведення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бази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даних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інформаційних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ресурсів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єдиної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цифрової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топографічної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основи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p>
    <w:p w14:paraId="0F085F2B" w14:textId="3A724DF3"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Містобудування</w:t>
      </w:r>
      <w:proofErr w:type="spellEnd"/>
      <w:r w:rsidRPr="00AC2E23">
        <w:rPr>
          <w:rFonts w:ascii="Times New Roman" w:eastAsia="Times New Roman" w:hAnsi="Times New Roman" w:cs="Times New Roman"/>
          <w:color w:val="000000"/>
          <w:sz w:val="28"/>
          <w:szCs w:val="28"/>
          <w:lang w:val="ru-RU"/>
        </w:rPr>
        <w:t>»</w:t>
      </w:r>
    </w:p>
    <w:p w14:paraId="4F37ADF1" w14:textId="4E253E04"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Містобудівні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регламенти</w:t>
      </w:r>
      <w:proofErr w:type="spellEnd"/>
      <w:r w:rsidRPr="00AC2E23">
        <w:rPr>
          <w:rFonts w:ascii="Times New Roman" w:eastAsia="Times New Roman" w:hAnsi="Times New Roman" w:cs="Times New Roman"/>
          <w:color w:val="000000"/>
          <w:sz w:val="28"/>
          <w:szCs w:val="28"/>
          <w:lang w:val="ru-RU"/>
        </w:rPr>
        <w:t>»</w:t>
      </w:r>
    </w:p>
    <w:p w14:paraId="2618CEAB" w14:textId="05C8F806"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Реєстр</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вулиць</w:t>
      </w:r>
      <w:proofErr w:type="spellEnd"/>
      <w:r w:rsidRPr="00AC2E23">
        <w:rPr>
          <w:rFonts w:ascii="Times New Roman" w:eastAsia="Times New Roman" w:hAnsi="Times New Roman" w:cs="Times New Roman"/>
          <w:color w:val="000000"/>
          <w:sz w:val="28"/>
          <w:szCs w:val="28"/>
          <w:lang w:val="ru-RU"/>
        </w:rPr>
        <w:t xml:space="preserve"> і адрес»</w:t>
      </w:r>
    </w:p>
    <w:p w14:paraId="20BD40FA" w14:textId="09DFA61F"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реєстрації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звернень</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наданих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відомостей</w:t>
      </w:r>
      <w:proofErr w:type="spellEnd"/>
    </w:p>
    <w:p w14:paraId="17727BE8" w14:textId="63F49F9E"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підготовки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аналітичних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звітів</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інших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відомостей</w:t>
      </w:r>
      <w:proofErr w:type="spellEnd"/>
    </w:p>
    <w:p w14:paraId="1E0838E4" w14:textId="3A9C5E9E"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proofErr w:type="spellStart"/>
      <w:r w:rsidRPr="00AC2E23">
        <w:rPr>
          <w:rFonts w:ascii="Times New Roman" w:eastAsia="Times New Roman" w:hAnsi="Times New Roman" w:cs="Times New Roman"/>
          <w:color w:val="000000"/>
          <w:sz w:val="28"/>
          <w:szCs w:val="28"/>
          <w:lang w:val="ru-RU"/>
        </w:rPr>
        <w:t>інформаційної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взаємодії</w:t>
      </w:r>
      <w:proofErr w:type="spellEnd"/>
      <w:r w:rsidRPr="00AC2E23">
        <w:rPr>
          <w:rFonts w:ascii="Times New Roman" w:eastAsia="Times New Roman" w:hAnsi="Times New Roman" w:cs="Times New Roman"/>
          <w:color w:val="000000"/>
          <w:sz w:val="28"/>
          <w:szCs w:val="28"/>
          <w:lang w:val="ru-RU"/>
        </w:rPr>
        <w:t xml:space="preserve"> з </w:t>
      </w:r>
      <w:proofErr w:type="spellStart"/>
      <w:r w:rsidRPr="00AC2E23">
        <w:rPr>
          <w:rFonts w:ascii="Times New Roman" w:eastAsia="Times New Roman" w:hAnsi="Times New Roman" w:cs="Times New Roman"/>
          <w:color w:val="000000"/>
          <w:sz w:val="28"/>
          <w:szCs w:val="28"/>
          <w:lang w:val="ru-RU"/>
        </w:rPr>
        <w:t>іншими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кадастрови</w:t>
      </w:r>
      <w:r w:rsidR="00523CAD" w:rsidRPr="00AC2E23">
        <w:rPr>
          <w:rFonts w:ascii="Times New Roman" w:eastAsia="Times New Roman" w:hAnsi="Times New Roman" w:cs="Times New Roman"/>
          <w:color w:val="000000"/>
          <w:sz w:val="28"/>
          <w:szCs w:val="28"/>
          <w:lang w:val="ru-RU"/>
        </w:rPr>
        <w:t>ми</w:t>
      </w:r>
      <w:proofErr w:type="spellEnd"/>
      <w:r w:rsidR="00523CAD" w:rsidRPr="00AC2E23">
        <w:rPr>
          <w:rFonts w:ascii="Times New Roman" w:eastAsia="Times New Roman" w:hAnsi="Times New Roman" w:cs="Times New Roman"/>
          <w:color w:val="000000"/>
          <w:sz w:val="28"/>
          <w:szCs w:val="28"/>
          <w:lang w:val="ru-RU"/>
        </w:rPr>
        <w:t xml:space="preserve"> та </w:t>
      </w:r>
      <w:proofErr w:type="spellStart"/>
      <w:r w:rsidR="00523CAD" w:rsidRPr="00AC2E23">
        <w:rPr>
          <w:rFonts w:ascii="Times New Roman" w:eastAsia="Times New Roman" w:hAnsi="Times New Roman" w:cs="Times New Roman"/>
          <w:color w:val="000000"/>
          <w:sz w:val="28"/>
          <w:szCs w:val="28"/>
          <w:lang w:val="ru-RU"/>
        </w:rPr>
        <w:t>інформаційними</w:t>
      </w:r>
      <w:proofErr w:type="spellEnd"/>
      <w:r w:rsidR="00523CAD" w:rsidRPr="00AC2E23">
        <w:rPr>
          <w:rFonts w:ascii="Times New Roman" w:eastAsia="Times New Roman" w:hAnsi="Times New Roman" w:cs="Times New Roman"/>
          <w:color w:val="000000"/>
          <w:sz w:val="28"/>
          <w:szCs w:val="28"/>
          <w:lang w:val="ru-RU"/>
        </w:rPr>
        <w:t xml:space="preserve"> системами</w:t>
      </w:r>
    </w:p>
    <w:p w14:paraId="3C7B52DA" w14:textId="1BE6B4A8"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Єдиний</w:t>
      </w:r>
      <w:proofErr w:type="spellEnd"/>
      <w:r w:rsidRPr="00AC2E23">
        <w:rPr>
          <w:rFonts w:ascii="Times New Roman" w:eastAsia="Times New Roman" w:hAnsi="Times New Roman" w:cs="Times New Roman"/>
          <w:color w:val="000000"/>
          <w:sz w:val="28"/>
          <w:szCs w:val="28"/>
          <w:lang w:val="ru-RU"/>
        </w:rPr>
        <w:t xml:space="preserve"> портал </w:t>
      </w:r>
      <w:proofErr w:type="spellStart"/>
      <w:r w:rsidRPr="00AC2E23">
        <w:rPr>
          <w:rFonts w:ascii="Times New Roman" w:eastAsia="Times New Roman" w:hAnsi="Times New Roman" w:cs="Times New Roman"/>
          <w:color w:val="000000"/>
          <w:sz w:val="28"/>
          <w:szCs w:val="28"/>
          <w:lang w:val="ru-RU"/>
        </w:rPr>
        <w:t>геопросторових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даних</w:t>
      </w:r>
      <w:proofErr w:type="spellEnd"/>
    </w:p>
    <w:p w14:paraId="62264EBC" w14:textId="65F620B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r w:rsidRPr="00AC2E23">
        <w:rPr>
          <w:rFonts w:ascii="Times New Roman" w:eastAsia="Times New Roman" w:hAnsi="Times New Roman" w:cs="Times New Roman"/>
          <w:color w:val="000000"/>
          <w:sz w:val="28"/>
          <w:szCs w:val="28"/>
          <w:lang w:val="ru-RU"/>
        </w:rPr>
        <w:t>Земля</w:t>
      </w:r>
      <w:r w:rsidR="00F249DD" w:rsidRPr="00AC2E23">
        <w:rPr>
          <w:rFonts w:ascii="Times New Roman" w:eastAsia="Times New Roman" w:hAnsi="Times New Roman" w:cs="Times New Roman"/>
          <w:color w:val="000000"/>
          <w:sz w:val="28"/>
          <w:szCs w:val="28"/>
          <w:lang w:val="ru-RU"/>
        </w:rPr>
        <w:t>»</w:t>
      </w:r>
    </w:p>
    <w:p w14:paraId="72A75E75" w14:textId="4407970C"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модуля «Дороги»</w:t>
      </w:r>
    </w:p>
    <w:p w14:paraId="19DF9861" w14:textId="723A7355"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модуля «</w:t>
      </w:r>
      <w:proofErr w:type="spellStart"/>
      <w:r w:rsidRPr="00AC2E23">
        <w:rPr>
          <w:rFonts w:ascii="Times New Roman" w:eastAsia="Times New Roman" w:hAnsi="Times New Roman" w:cs="Times New Roman"/>
          <w:color w:val="000000"/>
          <w:sz w:val="28"/>
          <w:szCs w:val="28"/>
          <w:lang w:val="ru-RU"/>
        </w:rPr>
        <w:t>Паркування</w:t>
      </w:r>
      <w:proofErr w:type="spellEnd"/>
      <w:r w:rsidRPr="00AC2E23">
        <w:rPr>
          <w:rFonts w:ascii="Times New Roman" w:eastAsia="Times New Roman" w:hAnsi="Times New Roman" w:cs="Times New Roman"/>
          <w:color w:val="000000"/>
          <w:sz w:val="28"/>
          <w:szCs w:val="28"/>
          <w:lang w:val="ru-RU"/>
        </w:rPr>
        <w:t>»</w:t>
      </w:r>
    </w:p>
    <w:p w14:paraId="31E58E0A" w14:textId="2C0B56F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Благоустрій</w:t>
      </w:r>
      <w:proofErr w:type="spellEnd"/>
      <w:r w:rsidR="00F249DD" w:rsidRPr="00AC2E23">
        <w:rPr>
          <w:rFonts w:ascii="Times New Roman" w:eastAsia="Times New Roman" w:hAnsi="Times New Roman" w:cs="Times New Roman"/>
          <w:color w:val="000000"/>
          <w:sz w:val="28"/>
          <w:szCs w:val="28"/>
          <w:lang w:val="ru-RU"/>
        </w:rPr>
        <w:t>»</w:t>
      </w:r>
    </w:p>
    <w:p w14:paraId="4E86F671" w14:textId="0F3C3764"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Освітлення</w:t>
      </w:r>
      <w:proofErr w:type="spellEnd"/>
      <w:r w:rsidR="00F249DD" w:rsidRPr="00AC2E23">
        <w:rPr>
          <w:rFonts w:ascii="Times New Roman" w:eastAsia="Times New Roman" w:hAnsi="Times New Roman" w:cs="Times New Roman"/>
          <w:color w:val="000000"/>
          <w:sz w:val="28"/>
          <w:szCs w:val="28"/>
          <w:lang w:val="ru-RU"/>
        </w:rPr>
        <w:t>»</w:t>
      </w:r>
    </w:p>
    <w:p w14:paraId="2AA91A9A" w14:textId="070A7080"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Закупівлі</w:t>
      </w:r>
      <w:proofErr w:type="spellEnd"/>
      <w:r w:rsidR="00F249DD" w:rsidRPr="00AC2E23">
        <w:rPr>
          <w:rFonts w:ascii="Times New Roman" w:eastAsia="Times New Roman" w:hAnsi="Times New Roman" w:cs="Times New Roman"/>
          <w:color w:val="000000"/>
          <w:sz w:val="28"/>
          <w:szCs w:val="28"/>
          <w:lang w:val="ru-RU"/>
        </w:rPr>
        <w:t>»</w:t>
      </w:r>
    </w:p>
    <w:p w14:paraId="346E5FB6" w14:textId="7B8AE6F3"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Місця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концентрації</w:t>
      </w:r>
      <w:proofErr w:type="spellEnd"/>
      <w:r w:rsidRPr="00AC2E23">
        <w:rPr>
          <w:rFonts w:ascii="Times New Roman" w:eastAsia="Times New Roman" w:hAnsi="Times New Roman" w:cs="Times New Roman"/>
          <w:color w:val="000000"/>
          <w:sz w:val="28"/>
          <w:szCs w:val="28"/>
          <w:lang w:val="ru-RU"/>
        </w:rPr>
        <w:t xml:space="preserve"> ДТП</w:t>
      </w:r>
      <w:r w:rsidR="00F249DD" w:rsidRPr="00AC2E23">
        <w:rPr>
          <w:rFonts w:ascii="Times New Roman" w:eastAsia="Times New Roman" w:hAnsi="Times New Roman" w:cs="Times New Roman"/>
          <w:color w:val="000000"/>
          <w:sz w:val="28"/>
          <w:szCs w:val="28"/>
          <w:lang w:val="ru-RU"/>
        </w:rPr>
        <w:t>»</w:t>
      </w:r>
    </w:p>
    <w:p w14:paraId="095A93D3" w14:textId="74BD1A42"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Заправні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комплекси</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нафтосховища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термінали</w:t>
      </w:r>
      <w:proofErr w:type="spellEnd"/>
      <w:r w:rsidRPr="00AC2E23">
        <w:rPr>
          <w:rFonts w:ascii="Times New Roman" w:eastAsia="Times New Roman" w:hAnsi="Times New Roman" w:cs="Times New Roman"/>
          <w:color w:val="000000"/>
          <w:sz w:val="28"/>
          <w:szCs w:val="28"/>
          <w:lang w:val="ru-RU"/>
        </w:rPr>
        <w:t>)</w:t>
      </w:r>
      <w:r w:rsidR="00F249DD" w:rsidRPr="00AC2E23">
        <w:rPr>
          <w:rFonts w:ascii="Times New Roman" w:eastAsia="Times New Roman" w:hAnsi="Times New Roman" w:cs="Times New Roman"/>
          <w:color w:val="000000"/>
          <w:sz w:val="28"/>
          <w:szCs w:val="28"/>
          <w:lang w:val="ru-RU"/>
        </w:rPr>
        <w:t>»</w:t>
      </w:r>
    </w:p>
    <w:p w14:paraId="72E5BCCC" w14:textId="7F643D02"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Навчальні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заклади</w:t>
      </w:r>
      <w:proofErr w:type="spellEnd"/>
      <w:r w:rsidR="00F249DD" w:rsidRPr="00AC2E23">
        <w:rPr>
          <w:rFonts w:ascii="Times New Roman" w:eastAsia="Times New Roman" w:hAnsi="Times New Roman" w:cs="Times New Roman"/>
          <w:color w:val="000000"/>
          <w:sz w:val="28"/>
          <w:szCs w:val="28"/>
          <w:lang w:val="ru-RU"/>
        </w:rPr>
        <w:t>»</w:t>
      </w:r>
    </w:p>
    <w:p w14:paraId="7288D252" w14:textId="71E49EF6"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Дошкільні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навчальні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заклади</w:t>
      </w:r>
      <w:proofErr w:type="spellEnd"/>
      <w:r w:rsidR="00F249DD" w:rsidRPr="00AC2E23">
        <w:rPr>
          <w:rFonts w:ascii="Times New Roman" w:eastAsia="Times New Roman" w:hAnsi="Times New Roman" w:cs="Times New Roman"/>
          <w:color w:val="000000"/>
          <w:sz w:val="28"/>
          <w:szCs w:val="28"/>
          <w:lang w:val="ru-RU"/>
        </w:rPr>
        <w:t>»</w:t>
      </w:r>
    </w:p>
    <w:p w14:paraId="05F98981" w14:textId="78C13A8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Об’єкти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соціальної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інфраструктури</w:t>
      </w:r>
      <w:proofErr w:type="spellEnd"/>
      <w:r w:rsidR="00F249DD" w:rsidRPr="00AC2E23">
        <w:rPr>
          <w:rFonts w:ascii="Times New Roman" w:eastAsia="Times New Roman" w:hAnsi="Times New Roman" w:cs="Times New Roman"/>
          <w:color w:val="000000"/>
          <w:sz w:val="28"/>
          <w:szCs w:val="28"/>
          <w:lang w:val="ru-RU"/>
        </w:rPr>
        <w:t>»</w:t>
      </w:r>
    </w:p>
    <w:p w14:paraId="511CDB20" w14:textId="34E6073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Об’єкти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охорони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здоров’я</w:t>
      </w:r>
      <w:proofErr w:type="spellEnd"/>
      <w:r w:rsidR="00F249DD" w:rsidRPr="00AC2E23">
        <w:rPr>
          <w:rFonts w:ascii="Times New Roman" w:eastAsia="Times New Roman" w:hAnsi="Times New Roman" w:cs="Times New Roman"/>
          <w:color w:val="000000"/>
          <w:sz w:val="28"/>
          <w:szCs w:val="28"/>
          <w:lang w:val="ru-RU"/>
        </w:rPr>
        <w:t>»</w:t>
      </w:r>
    </w:p>
    <w:p w14:paraId="5B0F3C7B" w14:textId="387386C2"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Об’єкти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громадського</w:t>
      </w:r>
      <w:proofErr w:type="spellEnd"/>
      <w:r w:rsidRPr="00AC2E23">
        <w:rPr>
          <w:rFonts w:ascii="Times New Roman" w:eastAsia="Times New Roman" w:hAnsi="Times New Roman" w:cs="Times New Roman"/>
          <w:color w:val="000000"/>
          <w:sz w:val="28"/>
          <w:szCs w:val="28"/>
          <w:lang w:val="ru-RU"/>
        </w:rPr>
        <w:t xml:space="preserve"> транспорту</w:t>
      </w:r>
      <w:r w:rsidR="00F249DD" w:rsidRPr="00AC2E23">
        <w:rPr>
          <w:rFonts w:ascii="Times New Roman" w:eastAsia="Times New Roman" w:hAnsi="Times New Roman" w:cs="Times New Roman"/>
          <w:color w:val="000000"/>
          <w:sz w:val="28"/>
          <w:szCs w:val="28"/>
          <w:lang w:val="ru-RU"/>
        </w:rPr>
        <w:t>»</w:t>
      </w:r>
    </w:p>
    <w:p w14:paraId="72901D10" w14:textId="4806B238"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Об’єкти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водних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ресурсів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території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r w:rsidR="00F249DD" w:rsidRPr="00AC2E23">
        <w:rPr>
          <w:rFonts w:ascii="Times New Roman" w:eastAsia="Times New Roman" w:hAnsi="Times New Roman" w:cs="Times New Roman"/>
          <w:color w:val="000000"/>
          <w:sz w:val="28"/>
          <w:szCs w:val="28"/>
          <w:lang w:val="ru-RU"/>
        </w:rPr>
        <w:t>»</w:t>
      </w:r>
    </w:p>
    <w:p w14:paraId="1DB7DB9C" w14:textId="66F895BE"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Лісопарки</w:t>
      </w:r>
      <w:proofErr w:type="spellEnd"/>
      <w:r w:rsidRPr="00AC2E23">
        <w:rPr>
          <w:rFonts w:ascii="Times New Roman" w:eastAsia="Times New Roman" w:hAnsi="Times New Roman" w:cs="Times New Roman"/>
          <w:color w:val="000000"/>
          <w:sz w:val="28"/>
          <w:szCs w:val="28"/>
          <w:lang w:val="ru-RU"/>
        </w:rPr>
        <w:t xml:space="preserve">, парки, </w:t>
      </w:r>
      <w:proofErr w:type="spellStart"/>
      <w:r w:rsidRPr="00AC2E23">
        <w:rPr>
          <w:rFonts w:ascii="Times New Roman" w:eastAsia="Times New Roman" w:hAnsi="Times New Roman" w:cs="Times New Roman"/>
          <w:color w:val="000000"/>
          <w:sz w:val="28"/>
          <w:szCs w:val="28"/>
          <w:lang w:val="ru-RU"/>
        </w:rPr>
        <w:t>ботанічні</w:t>
      </w:r>
      <w:proofErr w:type="spellEnd"/>
      <w:r w:rsidRPr="00AC2E23">
        <w:rPr>
          <w:rFonts w:ascii="Times New Roman" w:eastAsia="Times New Roman" w:hAnsi="Times New Roman" w:cs="Times New Roman"/>
          <w:color w:val="000000"/>
          <w:sz w:val="28"/>
          <w:szCs w:val="28"/>
          <w:lang w:val="ru-RU"/>
        </w:rPr>
        <w:t xml:space="preserve"> сади, </w:t>
      </w:r>
      <w:proofErr w:type="spellStart"/>
      <w:r w:rsidRPr="00AC2E23">
        <w:rPr>
          <w:rFonts w:ascii="Times New Roman" w:eastAsia="Times New Roman" w:hAnsi="Times New Roman" w:cs="Times New Roman"/>
          <w:color w:val="000000"/>
          <w:sz w:val="28"/>
          <w:szCs w:val="28"/>
          <w:lang w:val="ru-RU"/>
        </w:rPr>
        <w:t>сквери</w:t>
      </w:r>
      <w:proofErr w:type="spellEnd"/>
      <w:r w:rsidR="00F249DD" w:rsidRPr="00AC2E23">
        <w:rPr>
          <w:rFonts w:ascii="Times New Roman" w:eastAsia="Times New Roman" w:hAnsi="Times New Roman" w:cs="Times New Roman"/>
          <w:color w:val="000000"/>
          <w:sz w:val="28"/>
          <w:szCs w:val="28"/>
          <w:lang w:val="ru-RU"/>
        </w:rPr>
        <w:t>»</w:t>
      </w:r>
    </w:p>
    <w:p w14:paraId="3170BF9F" w14:textId="2892D40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Пляжі</w:t>
      </w:r>
      <w:proofErr w:type="spellEnd"/>
      <w:r w:rsidR="00F249DD" w:rsidRPr="00AC2E23">
        <w:rPr>
          <w:rFonts w:ascii="Times New Roman" w:eastAsia="Times New Roman" w:hAnsi="Times New Roman" w:cs="Times New Roman"/>
          <w:color w:val="000000"/>
          <w:sz w:val="28"/>
          <w:szCs w:val="28"/>
          <w:lang w:val="ru-RU"/>
        </w:rPr>
        <w:t>»</w:t>
      </w:r>
    </w:p>
    <w:p w14:paraId="4D740955" w14:textId="7E40BDA9"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модуля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Кладовища</w:t>
      </w:r>
      <w:proofErr w:type="spellEnd"/>
      <w:r w:rsidR="00F249DD" w:rsidRPr="00AC2E23">
        <w:rPr>
          <w:rFonts w:ascii="Times New Roman" w:eastAsia="Times New Roman" w:hAnsi="Times New Roman" w:cs="Times New Roman"/>
          <w:color w:val="000000"/>
          <w:sz w:val="28"/>
          <w:szCs w:val="28"/>
          <w:lang w:val="ru-RU"/>
        </w:rPr>
        <w:t>»</w:t>
      </w:r>
    </w:p>
    <w:p w14:paraId="7796E229" w14:textId="16DF156B"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Програмний</w:t>
      </w:r>
      <w:proofErr w:type="spellEnd"/>
      <w:r w:rsidRPr="00AC2E23">
        <w:rPr>
          <w:rFonts w:ascii="Times New Roman" w:eastAsia="Times New Roman" w:hAnsi="Times New Roman" w:cs="Times New Roman"/>
          <w:color w:val="000000"/>
          <w:sz w:val="28"/>
          <w:szCs w:val="28"/>
          <w:lang w:val="ru-RU"/>
        </w:rPr>
        <w:t xml:space="preserve"> модуль </w:t>
      </w:r>
      <w:r w:rsidR="00F249DD"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Ведення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моніторингу</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об’єктів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будівництва</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місті</w:t>
      </w:r>
      <w:proofErr w:type="spellEnd"/>
      <w:r w:rsidRPr="00AC2E23">
        <w:rPr>
          <w:rFonts w:ascii="Times New Roman" w:eastAsia="Times New Roman" w:hAnsi="Times New Roman" w:cs="Times New Roman"/>
          <w:color w:val="000000"/>
          <w:sz w:val="28"/>
          <w:szCs w:val="28"/>
          <w:lang w:val="ru-RU"/>
        </w:rPr>
        <w:t xml:space="preserve"> Кривому </w:t>
      </w:r>
      <w:proofErr w:type="spellStart"/>
      <w:r w:rsidRPr="00AC2E23">
        <w:rPr>
          <w:rFonts w:ascii="Times New Roman" w:eastAsia="Times New Roman" w:hAnsi="Times New Roman" w:cs="Times New Roman"/>
          <w:color w:val="000000"/>
          <w:sz w:val="28"/>
          <w:szCs w:val="28"/>
          <w:lang w:val="ru-RU"/>
        </w:rPr>
        <w:t>Розі</w:t>
      </w:r>
      <w:proofErr w:type="spellEnd"/>
      <w:r w:rsidR="00F249DD" w:rsidRPr="00AC2E23">
        <w:rPr>
          <w:rFonts w:ascii="Times New Roman" w:eastAsia="Times New Roman" w:hAnsi="Times New Roman" w:cs="Times New Roman"/>
          <w:color w:val="000000"/>
          <w:sz w:val="28"/>
          <w:szCs w:val="28"/>
          <w:lang w:val="ru-RU"/>
        </w:rPr>
        <w:t>»</w:t>
      </w:r>
    </w:p>
    <w:p w14:paraId="2D6D7AF1" w14:textId="7093FAC4"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Вимоги</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програмного</w:t>
      </w:r>
      <w:proofErr w:type="spellEnd"/>
      <w:r w:rsidRPr="00AC2E23">
        <w:rPr>
          <w:rFonts w:ascii="Times New Roman" w:eastAsia="Times New Roman" w:hAnsi="Times New Roman" w:cs="Times New Roman"/>
          <w:color w:val="000000"/>
          <w:sz w:val="28"/>
          <w:szCs w:val="28"/>
          <w:lang w:val="ru-RU"/>
        </w:rPr>
        <w:t xml:space="preserve"> модул</w:t>
      </w:r>
      <w:r w:rsidR="00B2240F" w:rsidRPr="00AC2E23">
        <w:rPr>
          <w:rFonts w:ascii="Times New Roman" w:eastAsia="Times New Roman" w:hAnsi="Times New Roman" w:cs="Times New Roman"/>
          <w:color w:val="000000"/>
          <w:sz w:val="28"/>
          <w:szCs w:val="28"/>
          <w:lang w:val="ru-RU"/>
        </w:rPr>
        <w:t xml:space="preserve">я </w:t>
      </w:r>
      <w:proofErr w:type="spellStart"/>
      <w:r w:rsidR="00B2240F" w:rsidRPr="00AC2E23">
        <w:rPr>
          <w:rFonts w:ascii="Times New Roman" w:eastAsia="Times New Roman" w:hAnsi="Times New Roman" w:cs="Times New Roman"/>
          <w:color w:val="000000"/>
          <w:sz w:val="28"/>
          <w:szCs w:val="28"/>
          <w:lang w:val="ru-RU"/>
        </w:rPr>
        <w:t>адміністрування</w:t>
      </w:r>
      <w:proofErr w:type="spellEnd"/>
      <w:r w:rsidR="00B2240F" w:rsidRPr="00AC2E23">
        <w:rPr>
          <w:rFonts w:ascii="Times New Roman" w:eastAsia="Times New Roman" w:hAnsi="Times New Roman" w:cs="Times New Roman"/>
          <w:color w:val="000000"/>
          <w:sz w:val="28"/>
          <w:szCs w:val="28"/>
          <w:lang w:val="ru-RU"/>
        </w:rPr>
        <w:t xml:space="preserve"> баз </w:t>
      </w:r>
      <w:proofErr w:type="spellStart"/>
      <w:r w:rsidR="00B2240F" w:rsidRPr="00AC2E23">
        <w:rPr>
          <w:rFonts w:ascii="Times New Roman" w:eastAsia="Times New Roman" w:hAnsi="Times New Roman" w:cs="Times New Roman"/>
          <w:color w:val="000000"/>
          <w:sz w:val="28"/>
          <w:szCs w:val="28"/>
          <w:lang w:val="ru-RU"/>
        </w:rPr>
        <w:t>даних</w:t>
      </w:r>
      <w:proofErr w:type="spellEnd"/>
      <w:r w:rsidR="00B2240F" w:rsidRPr="00AC2E23">
        <w:rPr>
          <w:rFonts w:ascii="Times New Roman" w:eastAsia="Times New Roman" w:hAnsi="Times New Roman" w:cs="Times New Roman"/>
          <w:color w:val="000000"/>
          <w:sz w:val="28"/>
          <w:szCs w:val="28"/>
          <w:lang w:val="ru-RU"/>
        </w:rPr>
        <w:t xml:space="preserve"> та </w:t>
      </w:r>
      <w:r w:rsidRPr="00AC2E23">
        <w:rPr>
          <w:rFonts w:ascii="Times New Roman" w:eastAsia="Times New Roman" w:hAnsi="Times New Roman" w:cs="Times New Roman"/>
          <w:color w:val="000000"/>
          <w:sz w:val="28"/>
          <w:szCs w:val="28"/>
          <w:lang w:val="ru-RU"/>
        </w:rPr>
        <w:t xml:space="preserve">СУАМ в </w:t>
      </w:r>
      <w:proofErr w:type="spellStart"/>
      <w:r w:rsidRPr="00AC2E23">
        <w:rPr>
          <w:rFonts w:ascii="Times New Roman" w:eastAsia="Times New Roman" w:hAnsi="Times New Roman" w:cs="Times New Roman"/>
          <w:color w:val="000000"/>
          <w:sz w:val="28"/>
          <w:szCs w:val="28"/>
          <w:lang w:val="ru-RU"/>
        </w:rPr>
        <w:t>цілому</w:t>
      </w:r>
      <w:proofErr w:type="spellEnd"/>
    </w:p>
    <w:p w14:paraId="2439513E"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охорони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здоров’я</w:t>
      </w:r>
      <w:proofErr w:type="spellEnd"/>
    </w:p>
    <w:p w14:paraId="16A98C9F"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Єдина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медична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інформаційна</w:t>
      </w:r>
      <w:proofErr w:type="spellEnd"/>
      <w:r w:rsidRPr="00AC2E23">
        <w:rPr>
          <w:rFonts w:ascii="Times New Roman" w:eastAsia="Times New Roman" w:hAnsi="Times New Roman" w:cs="Times New Roman"/>
          <w:color w:val="000000"/>
          <w:sz w:val="28"/>
          <w:szCs w:val="28"/>
          <w:lang w:val="ru-RU"/>
        </w:rPr>
        <w:t xml:space="preserve"> система </w:t>
      </w:r>
      <w:proofErr w:type="spellStart"/>
      <w:r w:rsidRPr="00AC2E23">
        <w:rPr>
          <w:rFonts w:ascii="Times New Roman" w:eastAsia="Times New Roman" w:hAnsi="Times New Roman" w:cs="Times New Roman"/>
          <w:color w:val="000000"/>
          <w:sz w:val="28"/>
          <w:szCs w:val="28"/>
          <w:lang w:val="ru-RU"/>
        </w:rPr>
        <w:t>інтегрована</w:t>
      </w:r>
      <w:proofErr w:type="spellEnd"/>
      <w:r w:rsidRPr="00AC2E23">
        <w:rPr>
          <w:rFonts w:ascii="Times New Roman" w:eastAsia="Times New Roman" w:hAnsi="Times New Roman" w:cs="Times New Roman"/>
          <w:color w:val="000000"/>
          <w:sz w:val="28"/>
          <w:szCs w:val="28"/>
          <w:lang w:val="ru-RU"/>
        </w:rPr>
        <w:t xml:space="preserve"> з «</w:t>
      </w:r>
      <w:proofErr w:type="spellStart"/>
      <w:r w:rsidRPr="00AC2E23">
        <w:rPr>
          <w:rFonts w:ascii="Times New Roman" w:eastAsia="Times New Roman" w:hAnsi="Times New Roman" w:cs="Times New Roman"/>
          <w:color w:val="000000"/>
          <w:sz w:val="28"/>
          <w:szCs w:val="28"/>
          <w:lang w:val="ru-RU"/>
        </w:rPr>
        <w:t>Карткою</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криворіжця</w:t>
      </w:r>
      <w:proofErr w:type="spellEnd"/>
      <w:r w:rsidRPr="00AC2E23">
        <w:rPr>
          <w:rFonts w:ascii="Times New Roman" w:eastAsia="Times New Roman" w:hAnsi="Times New Roman" w:cs="Times New Roman"/>
          <w:color w:val="000000"/>
          <w:sz w:val="28"/>
          <w:szCs w:val="28"/>
          <w:lang w:val="ru-RU"/>
        </w:rPr>
        <w:t>»</w:t>
      </w:r>
    </w:p>
    <w:p w14:paraId="57EE684E"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Електронні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медичні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картки</w:t>
      </w:r>
      <w:proofErr w:type="spellEnd"/>
    </w:p>
    <w:p w14:paraId="04457824"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Електронний</w:t>
      </w:r>
      <w:proofErr w:type="spellEnd"/>
      <w:r w:rsidRPr="00AC2E23">
        <w:rPr>
          <w:rFonts w:ascii="Times New Roman" w:eastAsia="Times New Roman" w:hAnsi="Times New Roman" w:cs="Times New Roman"/>
          <w:color w:val="000000"/>
          <w:sz w:val="28"/>
          <w:szCs w:val="28"/>
          <w:lang w:val="ru-RU"/>
        </w:rPr>
        <w:t xml:space="preserve"> рецепт</w:t>
      </w:r>
    </w:p>
    <w:p w14:paraId="2DEBDBAA"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Онлайн </w:t>
      </w:r>
      <w:proofErr w:type="spellStart"/>
      <w:r w:rsidRPr="00AC2E23">
        <w:rPr>
          <w:rFonts w:ascii="Times New Roman" w:eastAsia="Times New Roman" w:hAnsi="Times New Roman" w:cs="Times New Roman"/>
          <w:color w:val="000000"/>
          <w:sz w:val="28"/>
          <w:szCs w:val="28"/>
          <w:lang w:val="ru-RU"/>
        </w:rPr>
        <w:t>запис</w:t>
      </w:r>
      <w:proofErr w:type="spellEnd"/>
      <w:r w:rsidRPr="00AC2E23">
        <w:rPr>
          <w:rFonts w:ascii="Times New Roman" w:eastAsia="Times New Roman" w:hAnsi="Times New Roman" w:cs="Times New Roman"/>
          <w:color w:val="000000"/>
          <w:sz w:val="28"/>
          <w:szCs w:val="28"/>
          <w:lang w:val="ru-RU"/>
        </w:rPr>
        <w:t xml:space="preserve"> до </w:t>
      </w:r>
      <w:proofErr w:type="spellStart"/>
      <w:r w:rsidRPr="00AC2E23">
        <w:rPr>
          <w:rFonts w:ascii="Times New Roman" w:eastAsia="Times New Roman" w:hAnsi="Times New Roman" w:cs="Times New Roman"/>
          <w:color w:val="000000"/>
          <w:sz w:val="28"/>
          <w:szCs w:val="28"/>
          <w:lang w:val="ru-RU"/>
        </w:rPr>
        <w:t>лікаря</w:t>
      </w:r>
      <w:proofErr w:type="spellEnd"/>
    </w:p>
    <w:p w14:paraId="454993E1"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lastRenderedPageBreak/>
        <w:t>Облік</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медичної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документації</w:t>
      </w:r>
      <w:proofErr w:type="spellEnd"/>
    </w:p>
    <w:p w14:paraId="012C92EA"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Облік</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безкоштовних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медикаментів</w:t>
      </w:r>
      <w:proofErr w:type="spellEnd"/>
    </w:p>
    <w:p w14:paraId="270AC692"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Центри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телемедицини</w:t>
      </w:r>
      <w:proofErr w:type="spellEnd"/>
    </w:p>
    <w:p w14:paraId="484763AB" w14:textId="6370A4FB"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Єдина</w:t>
      </w:r>
      <w:proofErr w:type="spellEnd"/>
      <w:r w:rsidRPr="00AC2E23">
        <w:rPr>
          <w:rFonts w:ascii="Times New Roman" w:eastAsia="Times New Roman" w:hAnsi="Times New Roman" w:cs="Times New Roman"/>
          <w:color w:val="000000"/>
          <w:sz w:val="28"/>
          <w:szCs w:val="28"/>
          <w:lang w:val="ru-RU"/>
        </w:rPr>
        <w:t xml:space="preserve"> система </w:t>
      </w:r>
      <w:proofErr w:type="spellStart"/>
      <w:r w:rsidRPr="00AC2E23">
        <w:rPr>
          <w:rFonts w:ascii="Times New Roman" w:eastAsia="Times New Roman" w:hAnsi="Times New Roman" w:cs="Times New Roman"/>
          <w:color w:val="000000"/>
          <w:sz w:val="28"/>
          <w:szCs w:val="28"/>
          <w:lang w:val="ru-RU"/>
        </w:rPr>
        <w:t>диспетчеризації</w:t>
      </w:r>
      <w:proofErr w:type="spellEnd"/>
      <w:r w:rsidRPr="00AC2E23">
        <w:rPr>
          <w:rFonts w:ascii="Times New Roman" w:eastAsia="Times New Roman" w:hAnsi="Times New Roman" w:cs="Times New Roman"/>
          <w:color w:val="000000"/>
          <w:sz w:val="28"/>
          <w:szCs w:val="28"/>
          <w:lang w:val="ru-RU"/>
        </w:rPr>
        <w:t xml:space="preserve"> машин </w:t>
      </w:r>
      <w:proofErr w:type="spellStart"/>
      <w:r w:rsidRPr="00AC2E23">
        <w:rPr>
          <w:rFonts w:ascii="Times New Roman" w:eastAsia="Times New Roman" w:hAnsi="Times New Roman" w:cs="Times New Roman"/>
          <w:color w:val="000000"/>
          <w:sz w:val="28"/>
          <w:szCs w:val="28"/>
          <w:lang w:val="ru-RU"/>
        </w:rPr>
        <w:t>швидкої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допомоги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p>
    <w:p w14:paraId="3069FC76"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культури</w:t>
      </w:r>
      <w:proofErr w:type="spellEnd"/>
      <w:r w:rsidRPr="00AC2E23">
        <w:rPr>
          <w:rFonts w:ascii="Times New Roman" w:eastAsia="Times New Roman" w:hAnsi="Times New Roman" w:cs="Times New Roman"/>
          <w:color w:val="000000"/>
          <w:sz w:val="28"/>
          <w:szCs w:val="28"/>
          <w:lang w:val="ru-RU"/>
        </w:rPr>
        <w:t xml:space="preserve"> та дозвілля</w:t>
      </w:r>
    </w:p>
    <w:p w14:paraId="4180BDEA"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Веб-портал </w:t>
      </w:r>
      <w:proofErr w:type="spellStart"/>
      <w:r w:rsidRPr="00AC2E23">
        <w:rPr>
          <w:rFonts w:ascii="Times New Roman" w:eastAsia="Times New Roman" w:hAnsi="Times New Roman" w:cs="Times New Roman"/>
          <w:color w:val="000000"/>
          <w:sz w:val="28"/>
          <w:szCs w:val="28"/>
          <w:lang w:val="ru-RU"/>
        </w:rPr>
        <w:t>туристичних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можливостей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p>
    <w:p w14:paraId="3438717A" w14:textId="03027FB2"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Віртуальні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музеї</w:t>
      </w:r>
      <w:proofErr w:type="spellEnd"/>
    </w:p>
    <w:p w14:paraId="1F04C96B"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соціального</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захисту</w:t>
      </w:r>
      <w:proofErr w:type="spellEnd"/>
    </w:p>
    <w:p w14:paraId="2E793C03"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Віртуальний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офіс</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електронних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послуг</w:t>
      </w:r>
      <w:proofErr w:type="spellEnd"/>
    </w:p>
    <w:p w14:paraId="5980E118" w14:textId="7C00175A"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Реєстр</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утримувачів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багатофункціональної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електронної</w:t>
      </w:r>
      <w:proofErr w:type="spellEnd"/>
      <w:r w:rsidRPr="00AC2E23">
        <w:rPr>
          <w:rFonts w:ascii="Times New Roman" w:eastAsia="Times New Roman" w:hAnsi="Times New Roman" w:cs="Times New Roman"/>
          <w:color w:val="000000"/>
          <w:sz w:val="28"/>
          <w:szCs w:val="28"/>
          <w:lang w:val="ru-RU"/>
        </w:rPr>
        <w:t xml:space="preserve"> «Картки криворіжця»</w:t>
      </w:r>
    </w:p>
    <w:p w14:paraId="61036D02"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транспорту</w:t>
      </w:r>
    </w:p>
    <w:p w14:paraId="16C78C03" w14:textId="5B79C436"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Інтелектуальна</w:t>
      </w:r>
      <w:proofErr w:type="spellEnd"/>
      <w:r w:rsidRPr="00AC2E23">
        <w:rPr>
          <w:rFonts w:ascii="Times New Roman" w:eastAsia="Times New Roman" w:hAnsi="Times New Roman" w:cs="Times New Roman"/>
          <w:color w:val="000000"/>
          <w:sz w:val="28"/>
          <w:szCs w:val="28"/>
          <w:lang w:val="ru-RU"/>
        </w:rPr>
        <w:t xml:space="preserve"> система </w:t>
      </w: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транспортом</w:t>
      </w:r>
    </w:p>
    <w:p w14:paraId="5AC780F7" w14:textId="756AA21A"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освіти</w:t>
      </w:r>
      <w:proofErr w:type="spellEnd"/>
    </w:p>
    <w:p w14:paraId="76E9C8BE"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Автоматизована</w:t>
      </w:r>
      <w:proofErr w:type="spellEnd"/>
      <w:r w:rsidRPr="00AC2E23">
        <w:rPr>
          <w:rFonts w:ascii="Times New Roman" w:eastAsia="Times New Roman" w:hAnsi="Times New Roman" w:cs="Times New Roman"/>
          <w:color w:val="000000"/>
          <w:sz w:val="28"/>
          <w:szCs w:val="28"/>
          <w:lang w:val="ru-RU"/>
        </w:rPr>
        <w:t xml:space="preserve"> система </w:t>
      </w:r>
      <w:proofErr w:type="spellStart"/>
      <w:r w:rsidRPr="00AC2E23">
        <w:rPr>
          <w:rFonts w:ascii="Times New Roman" w:eastAsia="Times New Roman" w:hAnsi="Times New Roman" w:cs="Times New Roman"/>
          <w:color w:val="000000"/>
          <w:sz w:val="28"/>
          <w:szCs w:val="28"/>
          <w:lang w:val="ru-RU"/>
        </w:rPr>
        <w:t>обліку</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відвідування</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харчування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учнів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закладів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загальної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середньої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освіти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p>
    <w:p w14:paraId="3AD7B3C1"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безперервної</w:t>
      </w:r>
      <w:proofErr w:type="spellEnd"/>
      <w:r w:rsidRPr="00AC2E23">
        <w:rPr>
          <w:rFonts w:ascii="Times New Roman" w:eastAsia="Times New Roman" w:hAnsi="Times New Roman" w:cs="Times New Roman"/>
          <w:color w:val="000000"/>
          <w:sz w:val="28"/>
          <w:szCs w:val="28"/>
          <w:lang w:val="ru-RU"/>
        </w:rPr>
        <w:t xml:space="preserve"> ІТ-</w:t>
      </w:r>
      <w:proofErr w:type="spellStart"/>
      <w:r w:rsidRPr="00AC2E23">
        <w:rPr>
          <w:rFonts w:ascii="Times New Roman" w:eastAsia="Times New Roman" w:hAnsi="Times New Roman" w:cs="Times New Roman"/>
          <w:color w:val="000000"/>
          <w:sz w:val="28"/>
          <w:szCs w:val="28"/>
          <w:lang w:val="ru-RU"/>
        </w:rPr>
        <w:t>освіти</w:t>
      </w:r>
      <w:proofErr w:type="spellEnd"/>
      <w:r w:rsidRPr="00AC2E23">
        <w:rPr>
          <w:rFonts w:ascii="Times New Roman" w:eastAsia="Times New Roman" w:hAnsi="Times New Roman" w:cs="Times New Roman"/>
          <w:color w:val="000000"/>
          <w:sz w:val="28"/>
          <w:szCs w:val="28"/>
          <w:lang w:val="ru-RU"/>
        </w:rPr>
        <w:t xml:space="preserve"> в о</w:t>
      </w:r>
      <w:r w:rsidR="009970BF" w:rsidRPr="00AC2E23">
        <w:rPr>
          <w:rFonts w:ascii="Times New Roman" w:eastAsia="Times New Roman" w:hAnsi="Times New Roman" w:cs="Times New Roman"/>
          <w:color w:val="000000"/>
          <w:sz w:val="28"/>
          <w:szCs w:val="28"/>
          <w:lang w:val="ru-RU"/>
        </w:rPr>
        <w:t xml:space="preserve">рганах </w:t>
      </w:r>
      <w:proofErr w:type="spellStart"/>
      <w:r w:rsidR="009970BF" w:rsidRPr="00AC2E23">
        <w:rPr>
          <w:rFonts w:ascii="Times New Roman" w:eastAsia="Times New Roman" w:hAnsi="Times New Roman" w:cs="Times New Roman"/>
          <w:color w:val="000000"/>
          <w:sz w:val="28"/>
          <w:szCs w:val="28"/>
          <w:lang w:val="ru-RU"/>
        </w:rPr>
        <w:t>місцевого</w:t>
      </w:r>
      <w:proofErr w:type="spellEnd"/>
      <w:r w:rsidR="009970BF" w:rsidRPr="00AC2E23">
        <w:rPr>
          <w:rFonts w:ascii="Times New Roman" w:eastAsia="Times New Roman" w:hAnsi="Times New Roman" w:cs="Times New Roman"/>
          <w:color w:val="000000"/>
          <w:sz w:val="28"/>
          <w:szCs w:val="28"/>
          <w:lang w:val="ru-RU"/>
        </w:rPr>
        <w:t xml:space="preserve"> </w:t>
      </w:r>
      <w:proofErr w:type="spellStart"/>
      <w:r w:rsidR="009970BF" w:rsidRPr="00AC2E23">
        <w:rPr>
          <w:rFonts w:ascii="Times New Roman" w:eastAsia="Times New Roman" w:hAnsi="Times New Roman" w:cs="Times New Roman"/>
          <w:color w:val="000000"/>
          <w:sz w:val="28"/>
          <w:szCs w:val="28"/>
          <w:lang w:val="ru-RU"/>
        </w:rPr>
        <w:t>самоврядування</w:t>
      </w:r>
      <w:proofErr w:type="spellEnd"/>
    </w:p>
    <w:p w14:paraId="1CD75DF3" w14:textId="253CACB6"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Єдина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освітня</w:t>
      </w:r>
      <w:proofErr w:type="spellEnd"/>
      <w:r w:rsidRPr="00AC2E23">
        <w:rPr>
          <w:rFonts w:ascii="Times New Roman" w:eastAsia="Times New Roman" w:hAnsi="Times New Roman" w:cs="Times New Roman"/>
          <w:color w:val="000000"/>
          <w:sz w:val="28"/>
          <w:szCs w:val="28"/>
          <w:lang w:val="ru-RU"/>
        </w:rPr>
        <w:t xml:space="preserve"> </w:t>
      </w:r>
      <w:r w:rsidR="00F109F8" w:rsidRPr="00AC2E23">
        <w:rPr>
          <w:rFonts w:ascii="Times New Roman" w:eastAsia="Times New Roman" w:hAnsi="Times New Roman" w:cs="Times New Roman"/>
          <w:color w:val="000000"/>
          <w:sz w:val="28"/>
          <w:szCs w:val="28"/>
          <w:lang w:val="ru-RU"/>
        </w:rPr>
        <w:t>система</w:t>
      </w:r>
      <w:r w:rsidRPr="00AC2E23">
        <w:rPr>
          <w:rFonts w:ascii="Times New Roman" w:eastAsia="Times New Roman" w:hAnsi="Times New Roman" w:cs="Times New Roman"/>
          <w:color w:val="000000"/>
          <w:sz w:val="28"/>
          <w:szCs w:val="28"/>
          <w:lang w:val="ru-RU"/>
        </w:rPr>
        <w:t xml:space="preserve"> </w:t>
      </w:r>
    </w:p>
    <w:p w14:paraId="56373ACD" w14:textId="0D3BFA77"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Система «</w:t>
      </w:r>
      <w:proofErr w:type="spellStart"/>
      <w:r w:rsidRPr="00AC2E23">
        <w:rPr>
          <w:rFonts w:ascii="Times New Roman" w:eastAsia="Times New Roman" w:hAnsi="Times New Roman" w:cs="Times New Roman"/>
          <w:color w:val="000000"/>
          <w:sz w:val="28"/>
          <w:szCs w:val="28"/>
          <w:lang w:val="ru-RU"/>
        </w:rPr>
        <w:t>Електронний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дошкільний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навчальний</w:t>
      </w:r>
      <w:proofErr w:type="spellEnd"/>
      <w:r w:rsidRPr="00AC2E23">
        <w:rPr>
          <w:rFonts w:ascii="Times New Roman" w:eastAsia="Times New Roman" w:hAnsi="Times New Roman" w:cs="Times New Roman"/>
          <w:color w:val="000000"/>
          <w:sz w:val="28"/>
          <w:szCs w:val="28"/>
          <w:lang w:val="ru-RU"/>
        </w:rPr>
        <w:t xml:space="preserve"> заклад»</w:t>
      </w:r>
    </w:p>
    <w:p w14:paraId="4D016EA6" w14:textId="271A343A"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безпеки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життєдіяльності</w:t>
      </w:r>
      <w:proofErr w:type="spellEnd"/>
    </w:p>
    <w:p w14:paraId="552EED16" w14:textId="71D33EBD"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Ситуаційний</w:t>
      </w:r>
      <w:proofErr w:type="spellEnd"/>
      <w:r w:rsidRPr="00AC2E23">
        <w:rPr>
          <w:rFonts w:ascii="Times New Roman" w:eastAsia="Times New Roman" w:hAnsi="Times New Roman" w:cs="Times New Roman"/>
          <w:color w:val="000000"/>
          <w:sz w:val="28"/>
          <w:szCs w:val="28"/>
          <w:lang w:val="ru-RU"/>
        </w:rPr>
        <w:t xml:space="preserve"> центр</w:t>
      </w:r>
    </w:p>
    <w:p w14:paraId="0FCBD729" w14:textId="6959DBA8"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Заходи </w:t>
      </w:r>
      <w:proofErr w:type="spellStart"/>
      <w:r w:rsidRPr="00AC2E23">
        <w:rPr>
          <w:rFonts w:ascii="Times New Roman" w:eastAsia="Times New Roman" w:hAnsi="Times New Roman" w:cs="Times New Roman"/>
          <w:color w:val="000000"/>
          <w:sz w:val="28"/>
          <w:szCs w:val="28"/>
          <w:lang w:val="ru-RU"/>
        </w:rPr>
        <w:t>інформатизації</w:t>
      </w:r>
      <w:proofErr w:type="spellEnd"/>
      <w:r w:rsidRPr="00AC2E23">
        <w:rPr>
          <w:rFonts w:ascii="Times New Roman" w:eastAsia="Times New Roman" w:hAnsi="Times New Roman" w:cs="Times New Roman"/>
          <w:color w:val="000000"/>
          <w:sz w:val="28"/>
          <w:szCs w:val="28"/>
          <w:lang w:val="ru-RU"/>
        </w:rPr>
        <w:t xml:space="preserve"> в </w:t>
      </w:r>
      <w:proofErr w:type="spellStart"/>
      <w:r w:rsidRPr="00AC2E23">
        <w:rPr>
          <w:rFonts w:ascii="Times New Roman" w:eastAsia="Times New Roman" w:hAnsi="Times New Roman" w:cs="Times New Roman"/>
          <w:color w:val="000000"/>
          <w:sz w:val="28"/>
          <w:szCs w:val="28"/>
          <w:lang w:val="ru-RU"/>
        </w:rPr>
        <w:t>сфері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підтримки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прийняття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управлінських</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рішень</w:t>
      </w:r>
      <w:proofErr w:type="spellEnd"/>
    </w:p>
    <w:p w14:paraId="15E3DB37" w14:textId="16407059" w:rsidR="00F109F8" w:rsidRPr="00AC2E23" w:rsidRDefault="00F109F8"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фінансово-господарською</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діяльністю</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міської</w:t>
      </w:r>
      <w:proofErr w:type="spellEnd"/>
      <w:r w:rsidRPr="00AC2E23">
        <w:rPr>
          <w:rFonts w:ascii="Times New Roman" w:eastAsia="Times New Roman" w:hAnsi="Times New Roman" w:cs="Times New Roman"/>
          <w:color w:val="000000"/>
          <w:sz w:val="28"/>
          <w:szCs w:val="28"/>
          <w:lang w:val="ru-RU"/>
        </w:rPr>
        <w:t xml:space="preserve"> ради та </w:t>
      </w:r>
      <w:proofErr w:type="spellStart"/>
      <w:r w:rsidRPr="00AC2E23">
        <w:rPr>
          <w:rFonts w:ascii="Times New Roman" w:eastAsia="Times New Roman" w:hAnsi="Times New Roman" w:cs="Times New Roman"/>
          <w:color w:val="000000"/>
          <w:sz w:val="28"/>
          <w:szCs w:val="28"/>
          <w:lang w:val="ru-RU"/>
        </w:rPr>
        <w:t>її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виконкому</w:t>
      </w:r>
      <w:proofErr w:type="spellEnd"/>
    </w:p>
    <w:p w14:paraId="4DDC6AD2"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обліку</w:t>
      </w:r>
      <w:proofErr w:type="spellEnd"/>
      <w:r w:rsidRPr="00AC2E23">
        <w:rPr>
          <w:rFonts w:ascii="Times New Roman" w:eastAsia="Times New Roman" w:hAnsi="Times New Roman" w:cs="Times New Roman"/>
          <w:color w:val="000000"/>
          <w:sz w:val="28"/>
          <w:szCs w:val="28"/>
          <w:lang w:val="ru-RU"/>
        </w:rPr>
        <w:t xml:space="preserve"> та контролю </w:t>
      </w:r>
      <w:proofErr w:type="spellStart"/>
      <w:r w:rsidRPr="00AC2E23">
        <w:rPr>
          <w:rFonts w:ascii="Times New Roman" w:eastAsia="Times New Roman" w:hAnsi="Times New Roman" w:cs="Times New Roman"/>
          <w:color w:val="000000"/>
          <w:sz w:val="28"/>
          <w:szCs w:val="28"/>
          <w:lang w:val="ru-RU"/>
        </w:rPr>
        <w:t>розрахунків</w:t>
      </w:r>
      <w:proofErr w:type="spellEnd"/>
      <w:r w:rsidRPr="00AC2E23">
        <w:rPr>
          <w:rFonts w:ascii="Times New Roman" w:eastAsia="Times New Roman" w:hAnsi="Times New Roman" w:cs="Times New Roman"/>
          <w:color w:val="000000"/>
          <w:sz w:val="28"/>
          <w:szCs w:val="28"/>
          <w:lang w:val="ru-RU"/>
        </w:rPr>
        <w:t xml:space="preserve"> за </w:t>
      </w:r>
      <w:proofErr w:type="spellStart"/>
      <w:r w:rsidRPr="00AC2E23">
        <w:rPr>
          <w:rFonts w:ascii="Times New Roman" w:eastAsia="Times New Roman" w:hAnsi="Times New Roman" w:cs="Times New Roman"/>
          <w:color w:val="000000"/>
          <w:sz w:val="28"/>
          <w:szCs w:val="28"/>
          <w:lang w:val="ru-RU"/>
        </w:rPr>
        <w:t>комунальні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платежі</w:t>
      </w:r>
      <w:proofErr w:type="spellEnd"/>
    </w:p>
    <w:p w14:paraId="444A4C59"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Система «</w:t>
      </w:r>
      <w:proofErr w:type="spellStart"/>
      <w:r w:rsidRPr="00AC2E23">
        <w:rPr>
          <w:rFonts w:ascii="Times New Roman" w:eastAsia="Times New Roman" w:hAnsi="Times New Roman" w:cs="Times New Roman"/>
          <w:color w:val="000000"/>
          <w:sz w:val="28"/>
          <w:szCs w:val="28"/>
          <w:lang w:val="ru-RU"/>
        </w:rPr>
        <w:t>Електронний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кабінет</w:t>
      </w:r>
      <w:proofErr w:type="spellEnd"/>
      <w:r w:rsidRPr="00AC2E23">
        <w:rPr>
          <w:rFonts w:ascii="Times New Roman" w:eastAsia="Times New Roman" w:hAnsi="Times New Roman" w:cs="Times New Roman"/>
          <w:color w:val="000000"/>
          <w:sz w:val="28"/>
          <w:szCs w:val="28"/>
          <w:lang w:val="ru-RU"/>
        </w:rPr>
        <w:t xml:space="preserve"> депутата» та «</w:t>
      </w:r>
      <w:proofErr w:type="spellStart"/>
      <w:r w:rsidRPr="00AC2E23">
        <w:rPr>
          <w:rFonts w:ascii="Times New Roman" w:eastAsia="Times New Roman" w:hAnsi="Times New Roman" w:cs="Times New Roman"/>
          <w:color w:val="000000"/>
          <w:sz w:val="28"/>
          <w:szCs w:val="28"/>
          <w:lang w:val="ru-RU"/>
        </w:rPr>
        <w:t>Електронний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кабінет</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посадовця</w:t>
      </w:r>
      <w:proofErr w:type="spellEnd"/>
      <w:r w:rsidRPr="00AC2E23">
        <w:rPr>
          <w:rFonts w:ascii="Times New Roman" w:eastAsia="Times New Roman" w:hAnsi="Times New Roman" w:cs="Times New Roman"/>
          <w:color w:val="000000"/>
          <w:sz w:val="28"/>
          <w:szCs w:val="28"/>
          <w:lang w:val="ru-RU"/>
        </w:rPr>
        <w:t>»</w:t>
      </w:r>
    </w:p>
    <w:p w14:paraId="6B2FFF24"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Картка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Криворіжця</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мобільний</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застосунок</w:t>
      </w:r>
      <w:proofErr w:type="spellEnd"/>
    </w:p>
    <w:p w14:paraId="5083DA53"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соціально-економічним</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розвитком</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p>
    <w:p w14:paraId="0485ADB4"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Реєстр</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територіальної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громади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міста</w:t>
      </w:r>
      <w:proofErr w:type="spellEnd"/>
      <w:r w:rsidRPr="00AC2E23">
        <w:rPr>
          <w:rFonts w:ascii="Times New Roman" w:eastAsia="Times New Roman" w:hAnsi="Times New Roman" w:cs="Times New Roman"/>
          <w:color w:val="000000"/>
          <w:sz w:val="28"/>
          <w:szCs w:val="28"/>
          <w:lang w:val="ru-RU"/>
        </w:rPr>
        <w:t xml:space="preserve"> Кривого Рогу</w:t>
      </w:r>
    </w:p>
    <w:p w14:paraId="3BCC91E5"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Модернізація</w:t>
      </w:r>
      <w:proofErr w:type="spellEnd"/>
      <w:r w:rsidRPr="00AC2E23">
        <w:rPr>
          <w:rFonts w:ascii="Times New Roman" w:eastAsia="Times New Roman" w:hAnsi="Times New Roman" w:cs="Times New Roman"/>
          <w:color w:val="000000"/>
          <w:sz w:val="28"/>
          <w:szCs w:val="28"/>
          <w:lang w:val="ru-RU"/>
        </w:rPr>
        <w:t xml:space="preserve"> сайту </w:t>
      </w:r>
      <w:proofErr w:type="spellStart"/>
      <w:r w:rsidRPr="00AC2E23">
        <w:rPr>
          <w:rFonts w:ascii="Times New Roman" w:eastAsia="Times New Roman" w:hAnsi="Times New Roman" w:cs="Times New Roman"/>
          <w:color w:val="000000"/>
          <w:sz w:val="28"/>
          <w:szCs w:val="28"/>
          <w:lang w:val="ru-RU"/>
        </w:rPr>
        <w:t>міської</w:t>
      </w:r>
      <w:proofErr w:type="spellEnd"/>
      <w:r w:rsidRPr="00AC2E23">
        <w:rPr>
          <w:rFonts w:ascii="Times New Roman" w:eastAsia="Times New Roman" w:hAnsi="Times New Roman" w:cs="Times New Roman"/>
          <w:color w:val="000000"/>
          <w:sz w:val="28"/>
          <w:szCs w:val="28"/>
          <w:lang w:val="ru-RU"/>
        </w:rPr>
        <w:t xml:space="preserve"> ради</w:t>
      </w:r>
    </w:p>
    <w:p w14:paraId="6FE841E0"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Контакт-Центр</w:t>
      </w:r>
    </w:p>
    <w:p w14:paraId="41E64E46"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Моніторинг</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енергоефективності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будівель</w:t>
      </w:r>
      <w:proofErr w:type="spellEnd"/>
    </w:p>
    <w:p w14:paraId="4CBA9E56" w14:textId="77777777" w:rsidR="009970BF"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Екологічний</w:t>
      </w:r>
      <w:proofErr w:type="spellEnd"/>
      <w:r w:rsidRPr="00AC2E23">
        <w:rPr>
          <w:rFonts w:ascii="Times New Roman" w:eastAsia="Times New Roman" w:hAnsi="Times New Roman" w:cs="Times New Roman"/>
          <w:color w:val="000000"/>
          <w:sz w:val="28"/>
          <w:szCs w:val="28"/>
          <w:lang w:val="ru-RU"/>
        </w:rPr>
        <w:t xml:space="preserve"> фонд </w:t>
      </w:r>
    </w:p>
    <w:p w14:paraId="47BCF53D" w14:textId="2E591585" w:rsidR="00E43245" w:rsidRPr="00AC2E23" w:rsidRDefault="00E43245"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діяльністю</w:t>
      </w:r>
      <w:proofErr w:type="spellEnd"/>
      <w:r w:rsidRPr="00AC2E23">
        <w:rPr>
          <w:rFonts w:ascii="Times New Roman" w:eastAsia="Times New Roman" w:hAnsi="Times New Roman" w:cs="Times New Roman"/>
          <w:color w:val="000000"/>
          <w:sz w:val="28"/>
          <w:szCs w:val="28"/>
          <w:lang w:val="ru-RU"/>
        </w:rPr>
        <w:t xml:space="preserve"> з </w:t>
      </w:r>
      <w:proofErr w:type="spellStart"/>
      <w:r w:rsidRPr="00AC2E23">
        <w:rPr>
          <w:rFonts w:ascii="Times New Roman" w:eastAsia="Times New Roman" w:hAnsi="Times New Roman" w:cs="Times New Roman"/>
          <w:color w:val="000000"/>
          <w:sz w:val="28"/>
          <w:szCs w:val="28"/>
          <w:lang w:val="ru-RU"/>
        </w:rPr>
        <w:t>ведення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реклами</w:t>
      </w:r>
      <w:proofErr w:type="spellEnd"/>
    </w:p>
    <w:p w14:paraId="24FA6569" w14:textId="5DCC4C63" w:rsidR="0003388A" w:rsidRPr="00AC2E23" w:rsidRDefault="0003388A"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Організація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дорожнього</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руху</w:t>
      </w:r>
      <w:proofErr w:type="spellEnd"/>
      <w:r w:rsidRPr="00AC2E23">
        <w:rPr>
          <w:rFonts w:ascii="Times New Roman" w:eastAsia="Times New Roman" w:hAnsi="Times New Roman" w:cs="Times New Roman"/>
          <w:color w:val="000000"/>
          <w:sz w:val="28"/>
          <w:szCs w:val="28"/>
          <w:lang w:val="ru-RU"/>
        </w:rPr>
        <w:t xml:space="preserve"> </w:t>
      </w:r>
    </w:p>
    <w:p w14:paraId="351125B7" w14:textId="39E436DD" w:rsidR="0003388A" w:rsidRPr="00AC2E23" w:rsidRDefault="0003388A"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Єдина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освітня</w:t>
      </w:r>
      <w:proofErr w:type="spellEnd"/>
      <w:r w:rsidRPr="00AC2E23">
        <w:rPr>
          <w:rFonts w:ascii="Times New Roman" w:eastAsia="Times New Roman" w:hAnsi="Times New Roman" w:cs="Times New Roman"/>
          <w:color w:val="000000"/>
          <w:sz w:val="28"/>
          <w:szCs w:val="28"/>
          <w:lang w:val="ru-RU"/>
        </w:rPr>
        <w:t xml:space="preserve"> система</w:t>
      </w:r>
    </w:p>
    <w:p w14:paraId="6DE0BCA3" w14:textId="25CC5FC1" w:rsidR="0003388A" w:rsidRPr="00AC2E23" w:rsidRDefault="0003388A" w:rsidP="00AC2E23">
      <w:pPr>
        <w:pStyle w:val="a4"/>
        <w:numPr>
          <w:ilvl w:val="2"/>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Інтелектуальна</w:t>
      </w:r>
      <w:proofErr w:type="spellEnd"/>
      <w:r w:rsidRPr="00AC2E23">
        <w:rPr>
          <w:rFonts w:ascii="Times New Roman" w:eastAsia="Times New Roman" w:hAnsi="Times New Roman" w:cs="Times New Roman"/>
          <w:color w:val="000000"/>
          <w:sz w:val="28"/>
          <w:szCs w:val="28"/>
          <w:lang w:val="ru-RU"/>
        </w:rPr>
        <w:t xml:space="preserve"> система </w:t>
      </w:r>
      <w:proofErr w:type="spellStart"/>
      <w:r w:rsidRPr="00AC2E23">
        <w:rPr>
          <w:rFonts w:ascii="Times New Roman" w:eastAsia="Times New Roman" w:hAnsi="Times New Roman" w:cs="Times New Roman"/>
          <w:color w:val="000000"/>
          <w:sz w:val="28"/>
          <w:szCs w:val="28"/>
          <w:lang w:val="ru-RU"/>
        </w:rPr>
        <w:t>управління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підприємством</w:t>
      </w:r>
      <w:proofErr w:type="spellEnd"/>
      <w:r w:rsidRPr="00AC2E23">
        <w:rPr>
          <w:rFonts w:ascii="Times New Roman" w:eastAsia="Times New Roman" w:hAnsi="Times New Roman" w:cs="Times New Roman"/>
          <w:color w:val="000000"/>
          <w:sz w:val="28"/>
          <w:szCs w:val="28"/>
          <w:lang w:val="ru-RU"/>
        </w:rPr>
        <w:t xml:space="preserve"> </w:t>
      </w:r>
    </w:p>
    <w:p w14:paraId="658BFE78" w14:textId="479CAC5C" w:rsidR="0003388A" w:rsidRPr="00AC2E23" w:rsidRDefault="0003388A"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 xml:space="preserve">Система </w:t>
      </w:r>
      <w:proofErr w:type="spellStart"/>
      <w:r w:rsidRPr="00AC2E23">
        <w:rPr>
          <w:rFonts w:ascii="Times New Roman" w:eastAsia="Times New Roman" w:hAnsi="Times New Roman" w:cs="Times New Roman"/>
          <w:color w:val="000000"/>
          <w:sz w:val="28"/>
          <w:szCs w:val="28"/>
          <w:lang w:val="ru-RU"/>
        </w:rPr>
        <w:t>відео</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засідань</w:t>
      </w:r>
      <w:proofErr w:type="spellEnd"/>
    </w:p>
    <w:p w14:paraId="73281CBE" w14:textId="0600108D" w:rsidR="0003388A" w:rsidRPr="00AC2E23" w:rsidRDefault="0003388A" w:rsidP="00AC2E23">
      <w:pPr>
        <w:pStyle w:val="a4"/>
        <w:numPr>
          <w:ilvl w:val="2"/>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lang w:val="ru-RU"/>
        </w:rPr>
        <w:t>«</w:t>
      </w:r>
      <w:proofErr w:type="spellStart"/>
      <w:r w:rsidRPr="00AC2E23">
        <w:rPr>
          <w:rFonts w:ascii="Times New Roman" w:eastAsia="Times New Roman" w:hAnsi="Times New Roman" w:cs="Times New Roman"/>
          <w:color w:val="000000"/>
          <w:sz w:val="28"/>
          <w:szCs w:val="28"/>
          <w:lang w:val="ru-RU"/>
        </w:rPr>
        <w:t>Інвестиційна</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мапа</w:t>
      </w:r>
      <w:proofErr w:type="spellEnd"/>
      <w:r w:rsidRPr="00AC2E23">
        <w:rPr>
          <w:rFonts w:ascii="Times New Roman" w:eastAsia="Times New Roman" w:hAnsi="Times New Roman" w:cs="Times New Roman"/>
          <w:color w:val="000000"/>
          <w:sz w:val="28"/>
          <w:szCs w:val="28"/>
          <w:lang w:val="ru-RU"/>
        </w:rPr>
        <w:t>»</w:t>
      </w:r>
    </w:p>
    <w:p w14:paraId="46ED55D0"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Транспортна</w:t>
      </w:r>
      <w:proofErr w:type="spellEnd"/>
      <w:r w:rsidRPr="00AC2E23">
        <w:rPr>
          <w:rFonts w:ascii="Times New Roman" w:eastAsia="Times New Roman" w:hAnsi="Times New Roman" w:cs="Times New Roman"/>
          <w:color w:val="000000"/>
          <w:sz w:val="28"/>
          <w:szCs w:val="28"/>
          <w:lang w:val="ru-RU"/>
        </w:rPr>
        <w:t xml:space="preserve"> мережа </w:t>
      </w:r>
      <w:proofErr w:type="spellStart"/>
      <w:r w:rsidRPr="00AC2E23">
        <w:rPr>
          <w:rFonts w:ascii="Times New Roman" w:eastAsia="Times New Roman" w:hAnsi="Times New Roman" w:cs="Times New Roman"/>
          <w:color w:val="000000"/>
          <w:sz w:val="28"/>
          <w:szCs w:val="28"/>
          <w:lang w:val="ru-RU"/>
        </w:rPr>
        <w:t>передачі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даних</w:t>
      </w:r>
      <w:proofErr w:type="spellEnd"/>
    </w:p>
    <w:p w14:paraId="605D1C7C" w14:textId="77777777" w:rsidR="009970BF" w:rsidRPr="00AC2E23" w:rsidRDefault="00E43245" w:rsidP="00AC2E23">
      <w:pPr>
        <w:pStyle w:val="a4"/>
        <w:numPr>
          <w:ilvl w:val="1"/>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Комплексні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системи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захисту</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підсистем</w:t>
      </w:r>
      <w:proofErr w:type="spellEnd"/>
      <w:r w:rsidRPr="00AC2E23">
        <w:rPr>
          <w:rFonts w:ascii="Times New Roman" w:eastAsia="Times New Roman" w:hAnsi="Times New Roman" w:cs="Times New Roman"/>
          <w:color w:val="000000"/>
          <w:sz w:val="28"/>
          <w:szCs w:val="28"/>
          <w:lang w:val="ru-RU"/>
        </w:rPr>
        <w:t xml:space="preserve"> та </w:t>
      </w:r>
      <w:proofErr w:type="spellStart"/>
      <w:r w:rsidRPr="00AC2E23">
        <w:rPr>
          <w:rFonts w:ascii="Times New Roman" w:eastAsia="Times New Roman" w:hAnsi="Times New Roman" w:cs="Times New Roman"/>
          <w:color w:val="000000"/>
          <w:sz w:val="28"/>
          <w:szCs w:val="28"/>
          <w:lang w:val="ru-RU"/>
        </w:rPr>
        <w:t>модулів</w:t>
      </w:r>
      <w:proofErr w:type="spellEnd"/>
      <w:r w:rsidRPr="00AC2E23">
        <w:rPr>
          <w:rFonts w:ascii="Times New Roman" w:eastAsia="Times New Roman" w:hAnsi="Times New Roman" w:cs="Times New Roman"/>
          <w:color w:val="000000"/>
          <w:sz w:val="28"/>
          <w:szCs w:val="28"/>
          <w:lang w:val="ru-RU"/>
        </w:rPr>
        <w:t xml:space="preserve"> ЄІС</w:t>
      </w:r>
    </w:p>
    <w:p w14:paraId="26156563" w14:textId="45C09F9F" w:rsidR="009970BF" w:rsidRPr="00AC2E23" w:rsidRDefault="009970BF" w:rsidP="00AC2E23">
      <w:pPr>
        <w:pStyle w:val="a4"/>
        <w:numPr>
          <w:ilvl w:val="0"/>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Очікувані</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результати</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впровадження</w:t>
      </w:r>
      <w:proofErr w:type="spellEnd"/>
      <w:r w:rsidRPr="00AC2E23">
        <w:rPr>
          <w:rFonts w:ascii="Times New Roman" w:eastAsia="Times New Roman" w:hAnsi="Times New Roman" w:cs="Times New Roman"/>
          <w:color w:val="000000"/>
          <w:sz w:val="28"/>
          <w:szCs w:val="28"/>
          <w:lang w:val="ru-RU"/>
        </w:rPr>
        <w:t xml:space="preserve"> ЄІС</w:t>
      </w:r>
    </w:p>
    <w:p w14:paraId="684132E9" w14:textId="2F991E14" w:rsidR="009970BF" w:rsidRPr="00AC2E23" w:rsidRDefault="009970BF" w:rsidP="00AC2E23">
      <w:pPr>
        <w:pStyle w:val="a4"/>
        <w:numPr>
          <w:ilvl w:val="0"/>
          <w:numId w:val="17"/>
        </w:numPr>
        <w:spacing w:line="240" w:lineRule="auto"/>
        <w:rPr>
          <w:rFonts w:ascii="Times New Roman" w:eastAsia="Times New Roman" w:hAnsi="Times New Roman" w:cs="Times New Roman"/>
          <w:color w:val="000000"/>
          <w:sz w:val="28"/>
          <w:szCs w:val="28"/>
          <w:lang w:val="ru-RU"/>
        </w:rPr>
      </w:pPr>
      <w:r w:rsidRPr="00AC2E23">
        <w:rPr>
          <w:rFonts w:ascii="Times New Roman" w:eastAsia="Times New Roman" w:hAnsi="Times New Roman" w:cs="Times New Roman"/>
          <w:color w:val="000000"/>
          <w:sz w:val="28"/>
          <w:szCs w:val="28"/>
        </w:rPr>
        <w:t>Р</w:t>
      </w:r>
      <w:proofErr w:type="spellStart"/>
      <w:r w:rsidRPr="00AC2E23">
        <w:rPr>
          <w:rFonts w:ascii="Times New Roman" w:eastAsia="Times New Roman" w:hAnsi="Times New Roman" w:cs="Times New Roman"/>
          <w:color w:val="000000"/>
          <w:sz w:val="28"/>
          <w:szCs w:val="28"/>
          <w:lang w:val="ru-RU"/>
        </w:rPr>
        <w:t>изики</w:t>
      </w:r>
      <w:proofErr w:type="spellEnd"/>
      <w:r w:rsidRPr="00AC2E23">
        <w:rPr>
          <w:rFonts w:ascii="Times New Roman" w:eastAsia="Times New Roman" w:hAnsi="Times New Roman" w:cs="Times New Roman"/>
          <w:color w:val="000000"/>
          <w:sz w:val="28"/>
          <w:szCs w:val="28"/>
          <w:lang w:val="ru-RU"/>
        </w:rPr>
        <w:t xml:space="preserve"> при </w:t>
      </w:r>
      <w:proofErr w:type="spellStart"/>
      <w:r w:rsidRPr="00AC2E23">
        <w:rPr>
          <w:rFonts w:ascii="Times New Roman" w:eastAsia="Times New Roman" w:hAnsi="Times New Roman" w:cs="Times New Roman"/>
          <w:color w:val="000000"/>
          <w:sz w:val="28"/>
          <w:szCs w:val="28"/>
          <w:lang w:val="ru-RU"/>
        </w:rPr>
        <w:t>впровадженні</w:t>
      </w:r>
      <w:proofErr w:type="spellEnd"/>
      <w:r w:rsidRPr="00AC2E23">
        <w:rPr>
          <w:rFonts w:ascii="Times New Roman" w:eastAsia="Times New Roman" w:hAnsi="Times New Roman" w:cs="Times New Roman"/>
          <w:color w:val="000000"/>
          <w:sz w:val="28"/>
          <w:szCs w:val="28"/>
          <w:lang w:val="ru-RU"/>
        </w:rPr>
        <w:t xml:space="preserve"> ЄІС</w:t>
      </w:r>
    </w:p>
    <w:p w14:paraId="7010E6B4" w14:textId="79A983DC" w:rsidR="009970BF" w:rsidRPr="00AC2E23" w:rsidRDefault="00E43245" w:rsidP="00AC2E23">
      <w:pPr>
        <w:pStyle w:val="a4"/>
        <w:numPr>
          <w:ilvl w:val="0"/>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t>Фінансування</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заходів</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із</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запровадження</w:t>
      </w:r>
      <w:proofErr w:type="spellEnd"/>
      <w:r w:rsidRPr="00AC2E23">
        <w:rPr>
          <w:rFonts w:ascii="Times New Roman" w:eastAsia="Times New Roman" w:hAnsi="Times New Roman" w:cs="Times New Roman"/>
          <w:color w:val="000000"/>
          <w:sz w:val="28"/>
          <w:szCs w:val="28"/>
          <w:lang w:val="ru-RU"/>
        </w:rPr>
        <w:t xml:space="preserve"> Концепції</w:t>
      </w:r>
    </w:p>
    <w:p w14:paraId="0B93AA24" w14:textId="768F7C89" w:rsidR="00E43245" w:rsidRPr="00AC2E23" w:rsidRDefault="00E43245" w:rsidP="00AC2E23">
      <w:pPr>
        <w:pStyle w:val="a4"/>
        <w:numPr>
          <w:ilvl w:val="0"/>
          <w:numId w:val="17"/>
        </w:numPr>
        <w:spacing w:line="240" w:lineRule="auto"/>
        <w:rPr>
          <w:rFonts w:ascii="Times New Roman" w:eastAsia="Times New Roman" w:hAnsi="Times New Roman" w:cs="Times New Roman"/>
          <w:color w:val="000000"/>
          <w:sz w:val="28"/>
          <w:szCs w:val="28"/>
          <w:lang w:val="ru-RU"/>
        </w:rPr>
      </w:pPr>
      <w:proofErr w:type="spellStart"/>
      <w:r w:rsidRPr="00AC2E23">
        <w:rPr>
          <w:rFonts w:ascii="Times New Roman" w:eastAsia="Times New Roman" w:hAnsi="Times New Roman" w:cs="Times New Roman"/>
          <w:color w:val="000000"/>
          <w:sz w:val="28"/>
          <w:szCs w:val="28"/>
          <w:lang w:val="ru-RU"/>
        </w:rPr>
        <w:lastRenderedPageBreak/>
        <w:t>Термін</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реалізації</w:t>
      </w:r>
      <w:proofErr w:type="spellEnd"/>
      <w:r w:rsidRPr="00AC2E23">
        <w:rPr>
          <w:rFonts w:ascii="Times New Roman" w:eastAsia="Times New Roman" w:hAnsi="Times New Roman" w:cs="Times New Roman"/>
          <w:color w:val="000000"/>
          <w:sz w:val="28"/>
          <w:szCs w:val="28"/>
          <w:lang w:val="ru-RU"/>
        </w:rPr>
        <w:t xml:space="preserve"> </w:t>
      </w:r>
      <w:proofErr w:type="spellStart"/>
      <w:r w:rsidRPr="00AC2E23">
        <w:rPr>
          <w:rFonts w:ascii="Times New Roman" w:eastAsia="Times New Roman" w:hAnsi="Times New Roman" w:cs="Times New Roman"/>
          <w:color w:val="000000"/>
          <w:sz w:val="28"/>
          <w:szCs w:val="28"/>
          <w:lang w:val="ru-RU"/>
        </w:rPr>
        <w:t>Концепції</w:t>
      </w:r>
      <w:proofErr w:type="spellEnd"/>
    </w:p>
    <w:p w14:paraId="17BE6BA7" w14:textId="77777777" w:rsidR="00E43245" w:rsidRPr="00AC2E23" w:rsidRDefault="00E43245" w:rsidP="00AC2E23">
      <w:pPr>
        <w:spacing w:line="240" w:lineRule="auto"/>
        <w:rPr>
          <w:rFonts w:ascii="Times New Roman" w:eastAsia="Times New Roman" w:hAnsi="Times New Roman" w:cs="Times New Roman"/>
          <w:color w:val="000000"/>
          <w:sz w:val="28"/>
          <w:szCs w:val="28"/>
          <w:lang w:val="ru-RU"/>
        </w:rPr>
      </w:pPr>
    </w:p>
    <w:p w14:paraId="00000006" w14:textId="332AB2E5" w:rsidR="00F92D7D" w:rsidRPr="00AC2E23" w:rsidRDefault="00851AC9" w:rsidP="00AC2E23">
      <w:pPr>
        <w:spacing w:line="240" w:lineRule="auto"/>
        <w:ind w:left="360"/>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ІІ. Огляд поточної ситуації</w:t>
      </w:r>
    </w:p>
    <w:p w14:paraId="1D3C00E1" w14:textId="19D8A2BE" w:rsidR="00FE5842" w:rsidRPr="00AC2E23" w:rsidRDefault="00851AC9" w:rsidP="00AC2E23">
      <w:pPr>
        <w:pStyle w:val="3"/>
        <w:spacing w:before="0" w:after="0"/>
        <w:ind w:firstLine="709"/>
        <w:jc w:val="both"/>
        <w:rPr>
          <w:b w:val="0"/>
          <w:color w:val="000000"/>
          <w:sz w:val="28"/>
          <w:szCs w:val="28"/>
          <w:lang w:val="uk-UA"/>
        </w:rPr>
      </w:pPr>
      <w:r w:rsidRPr="00AC2E23">
        <w:rPr>
          <w:b w:val="0"/>
          <w:sz w:val="28"/>
          <w:szCs w:val="28"/>
          <w:lang w:val="uk-UA"/>
        </w:rPr>
        <w:t xml:space="preserve">Цифрова трансформація стає основою та суттю змін у сучасному світі. Максимально ефективне управління містом в умовах сьогодення може бути забезпечено лише за допомогою активного використання інформаційних технологій, технологій е-урядування та е-демократії, інноваційних технологій «розумного» міста. Галузі, що їх упроваджують і всебічно застосовують, стрімко прогресують, набувають принципово нового рівня якості. Швидкість цифрового розвитку (розвитку та поширення інформаційно-комунікаційних та цифрових технологій) є </w:t>
      </w:r>
      <w:r w:rsidRPr="00AC2E23">
        <w:rPr>
          <w:b w:val="0"/>
          <w:color w:val="000000"/>
          <w:sz w:val="28"/>
          <w:szCs w:val="28"/>
          <w:lang w:val="uk-UA"/>
        </w:rPr>
        <w:t>основною характеристикою позитивного розвитку різноманітних сфер життєдіяльності міста, створення інструментів оптимального управління ними, забезпечення широкої доступності до інформації та послуг, поліпшення якості життя містян. Темпи соціально-економічного розвитку, потреби громади, загальний курс держави на цифровізацію вимагають актуалізації формату муніципального управління в напрям</w:t>
      </w:r>
      <w:r w:rsidRPr="00AC2E23">
        <w:rPr>
          <w:b w:val="0"/>
          <w:sz w:val="28"/>
          <w:szCs w:val="28"/>
          <w:lang w:val="uk-UA"/>
        </w:rPr>
        <w:t>к</w:t>
      </w:r>
      <w:r w:rsidRPr="00AC2E23">
        <w:rPr>
          <w:b w:val="0"/>
          <w:color w:val="000000"/>
          <w:sz w:val="28"/>
          <w:szCs w:val="28"/>
          <w:lang w:val="uk-UA"/>
        </w:rPr>
        <w:t xml:space="preserve">у прискорення та підтримки цифрового розвитку, упровадження заснованих на цифрових технологіях нових форм і можливостей керування містом, забезпечення оптимізації роботи виконавчих органів міської ради, комунальних підприємств, установ і закладів, створення різноманітних цифрових інструментів прикладного застосування. </w:t>
      </w:r>
    </w:p>
    <w:p w14:paraId="00000007" w14:textId="3DE1B226" w:rsidR="00F92D7D" w:rsidRPr="00AC2E23" w:rsidRDefault="00851AC9" w:rsidP="00AC2E23">
      <w:pPr>
        <w:pStyle w:val="3"/>
        <w:spacing w:after="0"/>
        <w:ind w:firstLine="709"/>
        <w:jc w:val="both"/>
        <w:rPr>
          <w:b w:val="0"/>
          <w:color w:val="000000"/>
          <w:sz w:val="28"/>
          <w:szCs w:val="28"/>
          <w:lang w:val="uk-UA"/>
        </w:rPr>
      </w:pPr>
      <w:r w:rsidRPr="00AC2E23">
        <w:rPr>
          <w:b w:val="0"/>
          <w:color w:val="000000"/>
          <w:sz w:val="28"/>
          <w:szCs w:val="28"/>
          <w:lang w:val="uk-UA"/>
        </w:rPr>
        <w:t>У місті Кривому Розі з метою формування основних напрямів розвитку електронних сервісів, поєднуючи інноваційні, технологічні досягнення та широке залучення громадськості, рішенням Криворізької міської ради від 28.02.2017 №1402, зі змінами, затверджено «</w:t>
      </w:r>
      <w:r w:rsidR="006326B1" w:rsidRPr="00AC2E23">
        <w:rPr>
          <w:b w:val="0"/>
          <w:color w:val="000000"/>
          <w:sz w:val="28"/>
          <w:szCs w:val="28"/>
          <w:lang w:val="uk-UA"/>
        </w:rPr>
        <w:t>Програму інформатизації та цифрової трансформації на 2017 – 2024 роки</w:t>
      </w:r>
      <w:r w:rsidRPr="00AC2E23">
        <w:rPr>
          <w:b w:val="0"/>
          <w:color w:val="000000"/>
          <w:sz w:val="28"/>
          <w:szCs w:val="28"/>
          <w:lang w:val="uk-UA"/>
        </w:rPr>
        <w:t xml:space="preserve">», в рамках якого реалізовано низку проєктів у сфері інформатизації. </w:t>
      </w:r>
    </w:p>
    <w:p w14:paraId="0000000C" w14:textId="47EB9AE9" w:rsidR="00F92D7D" w:rsidRPr="00AC2E23" w:rsidRDefault="00851AC9" w:rsidP="00AC2E23">
      <w:pPr>
        <w:pStyle w:val="3"/>
        <w:spacing w:before="0" w:after="0"/>
        <w:ind w:firstLine="709"/>
        <w:jc w:val="both"/>
        <w:rPr>
          <w:b w:val="0"/>
          <w:sz w:val="28"/>
          <w:szCs w:val="28"/>
          <w:lang w:val="uk-UA"/>
        </w:rPr>
      </w:pPr>
      <w:r w:rsidRPr="00AC2E23">
        <w:rPr>
          <w:b w:val="0"/>
          <w:color w:val="000000"/>
          <w:sz w:val="28"/>
          <w:szCs w:val="28"/>
          <w:lang w:val="uk-UA"/>
        </w:rPr>
        <w:t xml:space="preserve">Проте, загальна ситуація в галузі інформатизації в місті на сьогодні не може бути визнана задовільною. Неврегульованість процесів інформаційної взаємодії між виконавчими органами міської ради, підприємствами, установами, організаціями, закладами комунальної власності міста,  районними у місті Кривому Розі радами ускладнює та сповільнює управління </w:t>
      </w:r>
      <w:r w:rsidRPr="00AC2E23">
        <w:rPr>
          <w:b w:val="0"/>
          <w:sz w:val="28"/>
          <w:szCs w:val="28"/>
          <w:lang w:val="uk-UA"/>
        </w:rPr>
        <w:t>процесами забезпечення життєдіяльності міста. Впровадження інформаційних технологій у більшості випадків не має системного характеру. Більшістю з вищезазначених організацій  проводиться робота з опрацювання документів переважно у паперовому вигляді, що значно ускладнює оперативне вжиття заходів для вирішення проблемних питань, своєчасне надання адміністративних послуг та передачі інформації.</w:t>
      </w:r>
      <w:r w:rsidR="00AD18F3" w:rsidRPr="00AC2E23">
        <w:rPr>
          <w:b w:val="0"/>
          <w:sz w:val="28"/>
          <w:szCs w:val="28"/>
          <w:lang w:val="uk-UA"/>
        </w:rPr>
        <w:t xml:space="preserve"> </w:t>
      </w:r>
      <w:r w:rsidRPr="00AC2E23">
        <w:rPr>
          <w:b w:val="0"/>
          <w:sz w:val="28"/>
          <w:szCs w:val="28"/>
          <w:lang w:val="uk-UA"/>
        </w:rPr>
        <w:t>Відсутність єдиної стратегії розвитку автоматизованих систем призвело до створення незакінчених фрагментів інформаційної інфраструктури і існування прикладних систем, які не можуть ефективно застосовуватися в практичній діяльності місцевої влади. Відсутня можливість легкої консолідації та аналізу даних на рівні міської ради в цілому, що ускладнює доступ керівних органів до повної та актуальної інформації у всіх сферах і, як наслідок, прийняття оперативних управлінських рішень. Наявна  інформаційно-</w:t>
      </w:r>
      <w:r w:rsidRPr="00AC2E23">
        <w:rPr>
          <w:b w:val="0"/>
          <w:sz w:val="28"/>
          <w:szCs w:val="28"/>
          <w:lang w:val="uk-UA"/>
        </w:rPr>
        <w:lastRenderedPageBreak/>
        <w:t xml:space="preserve">комунікаційна інфраструктура потребує розробки єдиних стандартів, апаратних та програмних комплексів, інформаційних систем, реалізації низки заходів із забезпечення надійності та безперервності інформаційної взаємодії.  </w:t>
      </w:r>
    </w:p>
    <w:p w14:paraId="0000000D" w14:textId="6BC363CF" w:rsidR="00F92D7D" w:rsidRPr="00AC2E23" w:rsidRDefault="00851AC9" w:rsidP="00AC2E23">
      <w:pPr>
        <w:pStyle w:val="3"/>
        <w:spacing w:before="0" w:after="0"/>
        <w:ind w:firstLine="709"/>
        <w:jc w:val="both"/>
        <w:rPr>
          <w:b w:val="0"/>
          <w:sz w:val="28"/>
          <w:szCs w:val="28"/>
          <w:lang w:val="uk-UA"/>
        </w:rPr>
      </w:pPr>
      <w:r w:rsidRPr="00AC2E23">
        <w:rPr>
          <w:b w:val="0"/>
          <w:sz w:val="28"/>
          <w:szCs w:val="28"/>
          <w:lang w:val="uk-UA"/>
        </w:rPr>
        <w:t>Упровадження та розвиток Єдиної інформаційної системи міста Кривого Рогу передбачає створення якісно нових форм взаємодії між виконавчими органами міської ради, комунальними підприєм</w:t>
      </w:r>
      <w:r w:rsidR="00AD18F3" w:rsidRPr="00AC2E23">
        <w:rPr>
          <w:b w:val="0"/>
          <w:sz w:val="28"/>
          <w:szCs w:val="28"/>
          <w:lang w:val="uk-UA"/>
        </w:rPr>
        <w:t>ствами, установами і закладами та має забезпечити</w:t>
      </w:r>
      <w:r w:rsidRPr="00AC2E23">
        <w:rPr>
          <w:b w:val="0"/>
          <w:sz w:val="28"/>
          <w:szCs w:val="28"/>
          <w:lang w:val="uk-UA"/>
        </w:rPr>
        <w:t>:</w:t>
      </w:r>
    </w:p>
    <w:p w14:paraId="0000000F" w14:textId="77777777"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автоматизований обмін інформацією між наявними та перспективними електронними інформаційними системами і базами даних;</w:t>
      </w:r>
    </w:p>
    <w:p w14:paraId="00000011" w14:textId="3648FFE0"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поступове розширення функціональних можливостей, підвище</w:t>
      </w:r>
      <w:r w:rsidR="00AD18F3" w:rsidRPr="00AC2E23">
        <w:rPr>
          <w:rFonts w:ascii="Times New Roman" w:eastAsia="Times New Roman" w:hAnsi="Times New Roman" w:cs="Times New Roman"/>
          <w:sz w:val="28"/>
          <w:szCs w:val="28"/>
          <w:lang w:eastAsia="ru-RU"/>
        </w:rPr>
        <w:t>ння ефективності</w:t>
      </w:r>
      <w:r w:rsidRPr="00AC2E23">
        <w:rPr>
          <w:rFonts w:ascii="Times New Roman" w:eastAsia="Times New Roman" w:hAnsi="Times New Roman" w:cs="Times New Roman"/>
          <w:sz w:val="28"/>
          <w:szCs w:val="28"/>
          <w:lang w:eastAsia="ru-RU"/>
        </w:rPr>
        <w:t xml:space="preserve"> інформаційно-комунікаційної складової у діяльності органів місцевого самоврядування;</w:t>
      </w:r>
    </w:p>
    <w:p w14:paraId="00000012" w14:textId="7625D442" w:rsidR="00F92D7D" w:rsidRPr="00AC2E23" w:rsidRDefault="00AD18F3"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зниження вартості супрово</w:t>
      </w:r>
      <w:r w:rsidR="00851AC9" w:rsidRPr="00AC2E23">
        <w:rPr>
          <w:rFonts w:ascii="Times New Roman" w:eastAsia="Times New Roman" w:hAnsi="Times New Roman" w:cs="Times New Roman"/>
          <w:sz w:val="28"/>
          <w:szCs w:val="28"/>
          <w:lang w:eastAsia="ru-RU"/>
        </w:rPr>
        <w:t>д</w:t>
      </w:r>
      <w:r w:rsidRPr="00AC2E23">
        <w:rPr>
          <w:rFonts w:ascii="Times New Roman" w:eastAsia="Times New Roman" w:hAnsi="Times New Roman" w:cs="Times New Roman"/>
          <w:sz w:val="28"/>
          <w:szCs w:val="28"/>
          <w:lang w:eastAsia="ru-RU"/>
        </w:rPr>
        <w:t>у</w:t>
      </w:r>
      <w:r w:rsidR="00851AC9" w:rsidRPr="00AC2E23">
        <w:rPr>
          <w:rFonts w:ascii="Times New Roman" w:eastAsia="Times New Roman" w:hAnsi="Times New Roman" w:cs="Times New Roman"/>
          <w:sz w:val="28"/>
          <w:szCs w:val="28"/>
          <w:lang w:eastAsia="ru-RU"/>
        </w:rPr>
        <w:t xml:space="preserve"> прикладних прог</w:t>
      </w:r>
      <w:r w:rsidRPr="00AC2E23">
        <w:rPr>
          <w:rFonts w:ascii="Times New Roman" w:eastAsia="Times New Roman" w:hAnsi="Times New Roman" w:cs="Times New Roman"/>
          <w:sz w:val="28"/>
          <w:szCs w:val="28"/>
          <w:lang w:eastAsia="ru-RU"/>
        </w:rPr>
        <w:t>рамних продуктів та створення можливості</w:t>
      </w:r>
      <w:r w:rsidR="00851AC9" w:rsidRPr="00AC2E23">
        <w:rPr>
          <w:rFonts w:ascii="Times New Roman" w:eastAsia="Times New Roman" w:hAnsi="Times New Roman" w:cs="Times New Roman"/>
          <w:sz w:val="28"/>
          <w:szCs w:val="28"/>
          <w:lang w:eastAsia="ru-RU"/>
        </w:rPr>
        <w:t xml:space="preserve"> нарощування їх функціональності під нагальні потреби міста;</w:t>
      </w:r>
    </w:p>
    <w:p w14:paraId="00000013" w14:textId="77777777"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зручних інструментів для подальшого моніторингу, контролю та аналізу діяльності та розвитку з боку органів державної влади та місцевого самоврядування, підприємств, організацій  та населення.</w:t>
      </w:r>
    </w:p>
    <w:p w14:paraId="00000014" w14:textId="77777777"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підвищення рівня відкритості та прозорості у діяльності виконавчих органів міської ради.</w:t>
      </w:r>
    </w:p>
    <w:p w14:paraId="00000044" w14:textId="77777777" w:rsidR="00F92D7D" w:rsidRPr="00AC2E23" w:rsidRDefault="00F92D7D" w:rsidP="00AC2E23">
      <w:pPr>
        <w:pStyle w:val="3"/>
        <w:spacing w:before="0" w:after="0"/>
        <w:ind w:left="360"/>
        <w:jc w:val="both"/>
        <w:rPr>
          <w:b w:val="0"/>
          <w:sz w:val="28"/>
          <w:szCs w:val="28"/>
          <w:lang w:val="uk-UA"/>
        </w:rPr>
      </w:pPr>
      <w:bookmarkStart w:id="4" w:name="_heading=h.660fdlrk7la9" w:colFirst="0" w:colLast="0"/>
      <w:bookmarkEnd w:id="4"/>
    </w:p>
    <w:p w14:paraId="00000045" w14:textId="7FEBCBF2" w:rsidR="00F92D7D" w:rsidRPr="00AC2E23" w:rsidRDefault="00B2240F" w:rsidP="00AC2E23">
      <w:pPr>
        <w:spacing w:line="240" w:lineRule="auto"/>
        <w:ind w:left="360"/>
        <w:jc w:val="center"/>
        <w:rPr>
          <w:rFonts w:ascii="Times New Roman" w:eastAsia="Times New Roman" w:hAnsi="Times New Roman" w:cs="Times New Roman"/>
          <w:b/>
          <w:color w:val="000000"/>
          <w:sz w:val="28"/>
          <w:szCs w:val="28"/>
        </w:rPr>
      </w:pPr>
      <w:bookmarkStart w:id="5" w:name="bookmark=id.30j0zll" w:colFirst="0" w:colLast="0"/>
      <w:bookmarkStart w:id="6" w:name="bookmark=id.gjdgxs" w:colFirst="0" w:colLast="0"/>
      <w:bookmarkEnd w:id="5"/>
      <w:bookmarkEnd w:id="6"/>
      <w:r w:rsidRPr="00AC2E23">
        <w:rPr>
          <w:rFonts w:ascii="Times New Roman" w:eastAsia="Times New Roman" w:hAnsi="Times New Roman" w:cs="Times New Roman"/>
          <w:b/>
          <w:color w:val="000000"/>
          <w:sz w:val="28"/>
          <w:szCs w:val="28"/>
        </w:rPr>
        <w:t>ІІІ</w:t>
      </w:r>
      <w:r w:rsidR="00851AC9" w:rsidRPr="00AC2E23">
        <w:rPr>
          <w:rFonts w:ascii="Times New Roman" w:eastAsia="Times New Roman" w:hAnsi="Times New Roman" w:cs="Times New Roman"/>
          <w:b/>
          <w:color w:val="000000"/>
          <w:sz w:val="28"/>
          <w:szCs w:val="28"/>
        </w:rPr>
        <w:t>. Визначення термінів</w:t>
      </w:r>
    </w:p>
    <w:p w14:paraId="00000046" w14:textId="138A3EB8" w:rsidR="00F92D7D" w:rsidRPr="00AC2E23" w:rsidRDefault="00851AC9" w:rsidP="00AC2E23">
      <w:pPr>
        <w:spacing w:after="0"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Єдина інформаційна система міста Кривий Ріг (ЄІС) - багатофункціональна інтегрована автоматизована система, що безпосередньо забезпечує реалізацію функцій її суб’єктів, інформаційну підтримку та супроводження їх діяльності і становить сукупність взаємозв’язаних функціональних підсистем, програмно-інформаційних комплексів, комп’ютерних програм, програмно-технічних та технічних засобів телекомунікації, які забезпечують логічне поєднання визначених інформаційних ресурсів, обробку та захист інформації, внутрішню та зовнішню інформаційну взаємодію;</w:t>
      </w:r>
    </w:p>
    <w:p w14:paraId="00000047" w14:textId="6DF0F71F" w:rsidR="00F92D7D" w:rsidRPr="00AC2E23" w:rsidRDefault="00FE5842" w:rsidP="00AC2E23">
      <w:pPr>
        <w:spacing w:after="0" w:line="240" w:lineRule="auto"/>
        <w:ind w:firstLine="567"/>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функціональн</w:t>
      </w:r>
      <w:r w:rsidR="00851AC9" w:rsidRPr="00AC2E23">
        <w:rPr>
          <w:rFonts w:ascii="Times New Roman" w:eastAsia="Times New Roman" w:hAnsi="Times New Roman" w:cs="Times New Roman"/>
          <w:sz w:val="28"/>
          <w:szCs w:val="28"/>
        </w:rPr>
        <w:t>і підсистеми</w:t>
      </w:r>
      <w:r w:rsidR="005539B6" w:rsidRPr="00AC2E23">
        <w:rPr>
          <w:rFonts w:ascii="Times New Roman" w:eastAsia="Times New Roman" w:hAnsi="Times New Roman" w:cs="Times New Roman"/>
          <w:sz w:val="28"/>
          <w:szCs w:val="28"/>
        </w:rPr>
        <w:t xml:space="preserve"> та модулі</w:t>
      </w:r>
      <w:r w:rsidR="00851AC9" w:rsidRPr="00AC2E23">
        <w:rPr>
          <w:rFonts w:ascii="Times New Roman" w:eastAsia="Times New Roman" w:hAnsi="Times New Roman" w:cs="Times New Roman"/>
          <w:sz w:val="28"/>
          <w:szCs w:val="28"/>
        </w:rPr>
        <w:t xml:space="preserve"> ЄІС </w:t>
      </w:r>
      <w:r w:rsidR="00385668" w:rsidRPr="00AC2E23">
        <w:rPr>
          <w:rFonts w:ascii="Times New Roman" w:eastAsia="Times New Roman" w:hAnsi="Times New Roman" w:cs="Times New Roman"/>
          <w:sz w:val="28"/>
          <w:szCs w:val="28"/>
        </w:rPr>
        <w:t>–</w:t>
      </w:r>
      <w:r w:rsidR="00851AC9" w:rsidRPr="00AC2E23">
        <w:rPr>
          <w:rFonts w:ascii="Times New Roman" w:eastAsia="Times New Roman" w:hAnsi="Times New Roman" w:cs="Times New Roman"/>
          <w:sz w:val="28"/>
          <w:szCs w:val="28"/>
        </w:rPr>
        <w:t xml:space="preserve"> </w:t>
      </w:r>
      <w:r w:rsidR="00385668" w:rsidRPr="00AC2E23">
        <w:rPr>
          <w:rFonts w:ascii="Times New Roman" w:eastAsia="Times New Roman" w:hAnsi="Times New Roman" w:cs="Times New Roman"/>
          <w:sz w:val="28"/>
          <w:szCs w:val="28"/>
        </w:rPr>
        <w:t>це комп’ютерні</w:t>
      </w:r>
      <w:r w:rsidR="00851AC9" w:rsidRPr="00AC2E23">
        <w:rPr>
          <w:rFonts w:ascii="Times New Roman" w:eastAsia="Times New Roman" w:hAnsi="Times New Roman" w:cs="Times New Roman"/>
          <w:sz w:val="28"/>
          <w:szCs w:val="28"/>
        </w:rPr>
        <w:t xml:space="preserve"> програм</w:t>
      </w:r>
      <w:r w:rsidR="00385668" w:rsidRPr="00AC2E23">
        <w:rPr>
          <w:rFonts w:ascii="Times New Roman" w:eastAsia="Times New Roman" w:hAnsi="Times New Roman" w:cs="Times New Roman"/>
          <w:sz w:val="28"/>
          <w:szCs w:val="28"/>
        </w:rPr>
        <w:t>и, технічні засоби та програмні комплекси</w:t>
      </w:r>
      <w:r w:rsidR="00851AC9" w:rsidRPr="00AC2E23">
        <w:rPr>
          <w:rFonts w:ascii="Times New Roman" w:eastAsia="Times New Roman" w:hAnsi="Times New Roman" w:cs="Times New Roman"/>
          <w:sz w:val="28"/>
          <w:szCs w:val="28"/>
        </w:rPr>
        <w:t>, які автоматизують службові процеси суб’єктів ЄІС до рівня стандартів операційних процедур та автоматизованого робочого місця користувача, забезпечують формування, зберігання, спільне використання і верифікацію інформаційних ресурсів ЄІС;</w:t>
      </w:r>
    </w:p>
    <w:p w14:paraId="00000048" w14:textId="52030695" w:rsidR="00F92D7D" w:rsidRPr="00AC2E23" w:rsidRDefault="00851AC9" w:rsidP="00AC2E23">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суб’єкти ЄІС - Криворізька міська рада, її виконавчі органи,  підприємства, установи, організації, заклади комунальної власності міста, структурні підрозділи районних у місті Кривому Розі рад, які користуються підсистемами</w:t>
      </w:r>
      <w:r w:rsidR="005539B6" w:rsidRPr="00AC2E23">
        <w:rPr>
          <w:rFonts w:ascii="Times New Roman" w:eastAsia="Times New Roman" w:hAnsi="Times New Roman" w:cs="Times New Roman"/>
          <w:color w:val="000000"/>
          <w:sz w:val="28"/>
          <w:szCs w:val="28"/>
        </w:rPr>
        <w:t xml:space="preserve"> та модулями</w:t>
      </w:r>
      <w:r w:rsidRPr="00AC2E23">
        <w:rPr>
          <w:rFonts w:ascii="Times New Roman" w:eastAsia="Times New Roman" w:hAnsi="Times New Roman" w:cs="Times New Roman"/>
          <w:color w:val="000000"/>
          <w:sz w:val="28"/>
          <w:szCs w:val="28"/>
        </w:rPr>
        <w:t xml:space="preserve"> ЄІС та обробляють інформацію для реалізації своїх повноважень;</w:t>
      </w:r>
    </w:p>
    <w:p w14:paraId="00000049" w14:textId="53DEC739" w:rsidR="00F92D7D" w:rsidRPr="00AC2E23" w:rsidRDefault="00851AC9" w:rsidP="00AC2E23">
      <w:pPr>
        <w:spacing w:after="0" w:line="240" w:lineRule="auto"/>
        <w:ind w:firstLine="709"/>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lastRenderedPageBreak/>
        <w:t>інформаційні ресурси ЄІС - визначені групи взаємозв’язаних задокументованих одиниць інформації, які формуються і об’єднуються в автоматизованих інформаційних системах суб’єктів ЄІС за певними ознаками;</w:t>
      </w:r>
    </w:p>
    <w:p w14:paraId="0000004A" w14:textId="23A4E3B4" w:rsidR="00F92D7D" w:rsidRPr="00AC2E23" w:rsidRDefault="00851AC9" w:rsidP="00AC2E23">
      <w:pPr>
        <w:spacing w:after="0" w:line="240" w:lineRule="auto"/>
        <w:ind w:firstLine="709"/>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інтеграція інформаційних ресурсів ЄІС - комплекс методів та процедур, спрямованих на логічне функціональне об’єднання інформаційних ресурсів ЄІС у визначених форматах, за узгодженими показниками, для їх автоматизованої обробки, використання та надання користувачам в уніфікованому вигляді;</w:t>
      </w:r>
    </w:p>
    <w:p w14:paraId="0000004B" w14:textId="0B17010B" w:rsidR="00F92D7D" w:rsidRPr="00AC2E23" w:rsidRDefault="00851AC9" w:rsidP="00AC2E23">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користувачі ЄІС - юридичні особи, уповноважені посадові особи суб’єктів ЄІС, яким в установленому порядку надано відповідні права доступу до інформації в ЄІС</w:t>
      </w:r>
      <w:r w:rsidR="005539B6" w:rsidRPr="00AC2E23">
        <w:rPr>
          <w:rFonts w:ascii="Times New Roman" w:eastAsia="Times New Roman" w:hAnsi="Times New Roman" w:cs="Times New Roman"/>
          <w:color w:val="000000"/>
          <w:sz w:val="28"/>
          <w:szCs w:val="28"/>
        </w:rPr>
        <w:t>, фізичні особи та мешканці Кривого Рогу</w:t>
      </w:r>
      <w:r w:rsidRPr="00AC2E23">
        <w:rPr>
          <w:rFonts w:ascii="Times New Roman" w:eastAsia="Times New Roman" w:hAnsi="Times New Roman" w:cs="Times New Roman"/>
          <w:color w:val="000000"/>
          <w:sz w:val="28"/>
          <w:szCs w:val="28"/>
        </w:rPr>
        <w:t>;</w:t>
      </w:r>
    </w:p>
    <w:p w14:paraId="0000004C" w14:textId="1902E34E" w:rsidR="00F92D7D" w:rsidRPr="00AC2E23" w:rsidRDefault="00851AC9" w:rsidP="00AC2E23">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адміністратор ЄІС - Комунальне підприємство «Центр електронних платежів» Криворізької міської ради, якому надано спеціальне право визначати структуру, складові та призначення програмного забезпечення ЄІС;  реалізовувати пріоритетні напрямки створення сучасної інформаційної інфраструктури міста за рахунок раціонального використання фінансових, матеріально-технічних та інших ресурсів, здійснювати закупівлю програмного забезпечення, а також координувати придбання та впровадження програмного забезпечення виконавчими органами міської ради, підприємствами, установами, організаціями, закладами комунальної власності міста,  районними у місті Кривому Розі радами.</w:t>
      </w:r>
    </w:p>
    <w:p w14:paraId="0000004D" w14:textId="77777777" w:rsidR="00F92D7D" w:rsidRPr="00AC2E23" w:rsidRDefault="00F92D7D" w:rsidP="00AC2E23">
      <w:pPr>
        <w:pBdr>
          <w:top w:val="nil"/>
          <w:left w:val="nil"/>
          <w:bottom w:val="nil"/>
          <w:right w:val="nil"/>
          <w:between w:val="nil"/>
        </w:pBdr>
        <w:spacing w:after="0" w:line="240" w:lineRule="auto"/>
        <w:ind w:firstLine="658"/>
        <w:jc w:val="both"/>
        <w:rPr>
          <w:rFonts w:ascii="Times New Roman" w:eastAsia="Times New Roman" w:hAnsi="Times New Roman" w:cs="Times New Roman"/>
          <w:color w:val="000000"/>
          <w:sz w:val="28"/>
          <w:szCs w:val="28"/>
        </w:rPr>
      </w:pPr>
    </w:p>
    <w:p w14:paraId="0000004E" w14:textId="13FC0A03" w:rsidR="00F92D7D" w:rsidRPr="00AC2E23" w:rsidRDefault="00B2240F" w:rsidP="00AC2E23">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І</w:t>
      </w:r>
      <w:r w:rsidR="00851AC9" w:rsidRPr="00AC2E23">
        <w:rPr>
          <w:rFonts w:ascii="Times New Roman" w:eastAsia="Times New Roman" w:hAnsi="Times New Roman" w:cs="Times New Roman"/>
          <w:b/>
          <w:color w:val="000000"/>
          <w:sz w:val="28"/>
          <w:szCs w:val="28"/>
        </w:rPr>
        <w:t xml:space="preserve">V. </w:t>
      </w:r>
      <w:r w:rsidR="00257F9E" w:rsidRPr="00AC2E23">
        <w:rPr>
          <w:rFonts w:ascii="Times New Roman" w:eastAsia="Times New Roman" w:hAnsi="Times New Roman" w:cs="Times New Roman"/>
          <w:b/>
          <w:color w:val="000000"/>
          <w:sz w:val="28"/>
          <w:szCs w:val="28"/>
        </w:rPr>
        <w:t>Мета</w:t>
      </w:r>
      <w:r w:rsidR="00851AC9" w:rsidRPr="00AC2E23">
        <w:rPr>
          <w:rFonts w:ascii="Times New Roman" w:eastAsia="Times New Roman" w:hAnsi="Times New Roman" w:cs="Times New Roman"/>
          <w:b/>
          <w:color w:val="000000"/>
          <w:sz w:val="28"/>
          <w:szCs w:val="28"/>
        </w:rPr>
        <w:t>, завдання та принципи реалізації концепції</w:t>
      </w:r>
    </w:p>
    <w:p w14:paraId="0000004F" w14:textId="77777777" w:rsidR="00F92D7D" w:rsidRPr="00AC2E23" w:rsidRDefault="00851AC9" w:rsidP="00AC2E23">
      <w:pPr>
        <w:pStyle w:val="3"/>
        <w:spacing w:before="0" w:after="0"/>
        <w:ind w:firstLine="720"/>
        <w:jc w:val="both"/>
        <w:rPr>
          <w:b w:val="0"/>
          <w:sz w:val="28"/>
          <w:szCs w:val="28"/>
          <w:lang w:val="uk-UA"/>
        </w:rPr>
      </w:pPr>
      <w:r w:rsidRPr="00AC2E23">
        <w:rPr>
          <w:b w:val="0"/>
          <w:sz w:val="28"/>
          <w:szCs w:val="28"/>
          <w:lang w:val="uk-UA"/>
        </w:rPr>
        <w:t>Метою Концепції є формування підходів до створення, впровадження та функціонування Єдиної інформаційної системи міста Кривого Рогу.</w:t>
      </w:r>
    </w:p>
    <w:p w14:paraId="00000051" w14:textId="647F215A" w:rsidR="00F92D7D" w:rsidRPr="00AC2E23" w:rsidRDefault="00851AC9" w:rsidP="00AC2E23">
      <w:pPr>
        <w:pStyle w:val="3"/>
        <w:spacing w:before="0" w:after="0"/>
        <w:ind w:firstLine="720"/>
        <w:jc w:val="both"/>
        <w:rPr>
          <w:b w:val="0"/>
          <w:sz w:val="28"/>
          <w:szCs w:val="28"/>
          <w:lang w:val="uk-UA"/>
        </w:rPr>
      </w:pPr>
      <w:r w:rsidRPr="00AC2E23">
        <w:rPr>
          <w:b w:val="0"/>
          <w:sz w:val="28"/>
          <w:szCs w:val="28"/>
          <w:lang w:val="uk-UA"/>
        </w:rPr>
        <w:t>Основними завданням</w:t>
      </w:r>
      <w:r w:rsidR="005539B6" w:rsidRPr="00AC2E23">
        <w:rPr>
          <w:b w:val="0"/>
          <w:sz w:val="28"/>
          <w:szCs w:val="28"/>
          <w:lang w:val="uk-UA"/>
        </w:rPr>
        <w:t>и</w:t>
      </w:r>
      <w:r w:rsidRPr="00AC2E23">
        <w:rPr>
          <w:b w:val="0"/>
          <w:sz w:val="28"/>
          <w:szCs w:val="28"/>
          <w:lang w:val="uk-UA"/>
        </w:rPr>
        <w:t xml:space="preserve"> запровадження Єдиної інформаційн</w:t>
      </w:r>
      <w:r w:rsidR="00C6426A" w:rsidRPr="00AC2E23">
        <w:rPr>
          <w:b w:val="0"/>
          <w:sz w:val="28"/>
          <w:szCs w:val="28"/>
          <w:lang w:val="uk-UA"/>
        </w:rPr>
        <w:t>ої системи міста Кривого Рогу є</w:t>
      </w:r>
      <w:r w:rsidRPr="00AC2E23">
        <w:rPr>
          <w:b w:val="0"/>
          <w:sz w:val="28"/>
          <w:szCs w:val="28"/>
          <w:lang w:val="uk-UA"/>
        </w:rPr>
        <w:t>:</w:t>
      </w:r>
    </w:p>
    <w:p w14:paraId="00000052" w14:textId="062BC505"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забезпечення інформаційної взаємодії виконавчих органів міської ради, підприємств, установ, організацій, закладів комунальної власності міста, у тому числі з використанням загальнодержавних інформаційно-телекомунікаційних систем та інтегрованої системи електронної ідентифі</w:t>
      </w:r>
      <w:r w:rsidR="002A1A46" w:rsidRPr="00AC2E23">
        <w:rPr>
          <w:rFonts w:ascii="Times New Roman" w:eastAsia="Times New Roman" w:hAnsi="Times New Roman" w:cs="Times New Roman"/>
          <w:sz w:val="28"/>
          <w:szCs w:val="28"/>
          <w:lang w:eastAsia="ru-RU"/>
        </w:rPr>
        <w:t>кації;</w:t>
      </w:r>
    </w:p>
    <w:p w14:paraId="00000053" w14:textId="2C0C7B03"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створення єдиного інформаційного простору Криворізької міської ради, її виконавчих органів, підприємств, установ, організацій, закладів комунальної власності міста шляхом логічного об’єднання їх інформаційних ресурсів, оптимізації процесів спільного використання технічних та програмних ресурсів;</w:t>
      </w:r>
    </w:p>
    <w:p w14:paraId="00000054" w14:textId="78283F4E"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створення умов для електронної взаємодії суб’єктів ЄІС з метою оперативного виконання покладених на них завдань, зменшення часових та фінансових витрат на адміністративно-управлінські, інформаційно-пошукові, розрахункові та аналітичні роботи, формування звітності;</w:t>
      </w:r>
    </w:p>
    <w:p w14:paraId="00000055" w14:textId="5756BE68"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інформаційна підтримка діяльності суб’єктів ЄІС під час виконання покладених на них завдань та функцій, з м</w:t>
      </w:r>
      <w:r w:rsidR="008A6551" w:rsidRPr="00AC2E23">
        <w:rPr>
          <w:rFonts w:ascii="Times New Roman" w:eastAsia="Times New Roman" w:hAnsi="Times New Roman" w:cs="Times New Roman"/>
          <w:sz w:val="28"/>
          <w:szCs w:val="28"/>
          <w:lang w:eastAsia="ru-RU"/>
        </w:rPr>
        <w:t>етою підвищення їх ефективності;</w:t>
      </w:r>
    </w:p>
    <w:p w14:paraId="35D391CC" w14:textId="1C865BE9" w:rsidR="008A6551" w:rsidRPr="00AC2E23" w:rsidRDefault="00C6426A"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 xml:space="preserve">створення умов для розвитку </w:t>
      </w:r>
      <w:r w:rsidR="00517EA7" w:rsidRPr="00AC2E23">
        <w:rPr>
          <w:rFonts w:ascii="Times New Roman" w:eastAsia="Times New Roman" w:hAnsi="Times New Roman" w:cs="Times New Roman"/>
          <w:sz w:val="28"/>
          <w:szCs w:val="28"/>
          <w:lang w:eastAsia="ru-RU"/>
        </w:rPr>
        <w:t xml:space="preserve">та запровадження </w:t>
      </w:r>
      <w:r w:rsidRPr="00AC2E23">
        <w:rPr>
          <w:rFonts w:ascii="Times New Roman" w:eastAsia="Times New Roman" w:hAnsi="Times New Roman" w:cs="Times New Roman"/>
          <w:sz w:val="28"/>
          <w:szCs w:val="28"/>
          <w:lang w:eastAsia="ru-RU"/>
        </w:rPr>
        <w:t>електронних сервісів та послуг для мешканців міста;</w:t>
      </w:r>
    </w:p>
    <w:p w14:paraId="00000057" w14:textId="17FC5C08" w:rsidR="00F92D7D" w:rsidRPr="00AC2E23" w:rsidRDefault="00851AC9" w:rsidP="00AC2E23">
      <w:pPr>
        <w:pStyle w:val="3"/>
        <w:spacing w:before="0" w:after="0"/>
        <w:ind w:firstLine="720"/>
        <w:jc w:val="both"/>
        <w:rPr>
          <w:b w:val="0"/>
          <w:sz w:val="28"/>
          <w:szCs w:val="28"/>
          <w:lang w:val="uk-UA"/>
        </w:rPr>
      </w:pPr>
      <w:r w:rsidRPr="00AC2E23">
        <w:rPr>
          <w:b w:val="0"/>
          <w:sz w:val="28"/>
          <w:szCs w:val="28"/>
          <w:lang w:val="uk-UA"/>
        </w:rPr>
        <w:t>Основними принципами створення, впровадження та функціонування Єдиної інформаційної системи міста Кривого Рогу повинні стати:</w:t>
      </w:r>
    </w:p>
    <w:p w14:paraId="00000058" w14:textId="38BA046A"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забезпечення захисту персональних даних та  муніципальних електронних інформаційних ресурсів;</w:t>
      </w:r>
    </w:p>
    <w:p w14:paraId="00000059" w14:textId="11DE4A3E"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забезпечення технологічної сумісності підсистем ЄІС та їхніх елементів між собою у процесі функціонування;</w:t>
      </w:r>
    </w:p>
    <w:p w14:paraId="0000005A" w14:textId="10AE88C0"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bookmarkStart w:id="7" w:name="bookmark=id.1fob9te" w:colFirst="0" w:colLast="0"/>
      <w:bookmarkStart w:id="8" w:name="bookmark=id.2et92p0" w:colFirst="0" w:colLast="0"/>
      <w:bookmarkStart w:id="9" w:name="bookmark=id.3znysh7" w:colFirst="0" w:colLast="0"/>
      <w:bookmarkEnd w:id="7"/>
      <w:bookmarkEnd w:id="8"/>
      <w:bookmarkEnd w:id="9"/>
      <w:r w:rsidRPr="00AC2E23">
        <w:rPr>
          <w:rFonts w:ascii="Times New Roman" w:eastAsia="Times New Roman" w:hAnsi="Times New Roman" w:cs="Times New Roman"/>
          <w:sz w:val="28"/>
          <w:szCs w:val="28"/>
          <w:lang w:eastAsia="ru-RU"/>
        </w:rPr>
        <w:t>забезпечення обґрунтованість принципів, підходів, технологій та продуктів, що використовуються в рамках реалізації Концепції.</w:t>
      </w:r>
    </w:p>
    <w:p w14:paraId="0000005C" w14:textId="4718DBBF" w:rsidR="00F92D7D" w:rsidRPr="00AC2E23" w:rsidRDefault="00851AC9" w:rsidP="00AC2E23">
      <w:pPr>
        <w:spacing w:line="240" w:lineRule="auto"/>
        <w:ind w:left="360"/>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V. Структура ЄІС</w:t>
      </w:r>
    </w:p>
    <w:p w14:paraId="0000005D" w14:textId="77777777" w:rsidR="00F92D7D" w:rsidRPr="00AC2E23" w:rsidRDefault="00851AC9" w:rsidP="00AC2E23">
      <w:pPr>
        <w:pStyle w:val="3"/>
        <w:spacing w:before="280" w:after="280"/>
        <w:ind w:firstLine="720"/>
        <w:jc w:val="both"/>
        <w:rPr>
          <w:b w:val="0"/>
          <w:sz w:val="28"/>
          <w:szCs w:val="28"/>
          <w:lang w:val="uk-UA"/>
        </w:rPr>
      </w:pPr>
      <w:r w:rsidRPr="00AC2E23">
        <w:rPr>
          <w:b w:val="0"/>
          <w:sz w:val="28"/>
          <w:szCs w:val="28"/>
          <w:lang w:val="uk-UA"/>
        </w:rPr>
        <w:t xml:space="preserve">Основним принципом побудови ЄІС є гібридна розподілена хмарна технологія, що передбачає розмежування інформаційних середовищ ЄІС на відкрите, підключене до мережі Інтернет, та захищене, де обробляється інформація з обмеженим доступом. Такі середовища є фізично розділеними, але побудовані за єдиними стандартами та технологіями, що забезпечують перенесення даних та додатків, належний рівень інформаційної безпеки, ефективне управління обчислювальними ресурсами. Для забезпечення відповідного рівня інформаційної безпеки у складі ЄІС має бути передбачено створення захищеного інформаційного середовища та обмін інформацією з обмеженим доступом між суб’єктами ЄІС виключно через захищене середовище та захищену телекомунікаційну мережу. </w:t>
      </w:r>
    </w:p>
    <w:p w14:paraId="0000005E" w14:textId="77777777" w:rsidR="00F92D7D" w:rsidRPr="00AC2E23" w:rsidRDefault="00851AC9" w:rsidP="00AC2E23">
      <w:pPr>
        <w:pStyle w:val="3"/>
        <w:spacing w:before="280" w:after="280"/>
        <w:ind w:firstLine="720"/>
        <w:jc w:val="both"/>
        <w:rPr>
          <w:b w:val="0"/>
          <w:sz w:val="28"/>
          <w:szCs w:val="28"/>
          <w:lang w:val="uk-UA"/>
        </w:rPr>
      </w:pPr>
      <w:r w:rsidRPr="00AC2E23">
        <w:rPr>
          <w:b w:val="0"/>
          <w:sz w:val="28"/>
          <w:szCs w:val="28"/>
          <w:lang w:val="uk-UA"/>
        </w:rPr>
        <w:t>ЄІС є централізованою системою з розподіленою архітектурою – архітектурою, яка має територіально розподілені підсистеми, які взаємодіють з центральною підсистемою через інформаційну шину обміну даними та забезпечують автономне функціонування автоматизованих систем в суб’єктах ЄІС. Розподілена архітектура побудови ЄІС дозволяє здійснювати поступове впровадження компонентів ЄІС в підприємствах, установах, закладах, організаціях міста, по мірі виконання організаційних та технічних заходів з підключення до ЄІС</w:t>
      </w:r>
    </w:p>
    <w:p w14:paraId="0000005F" w14:textId="77777777" w:rsidR="00F92D7D" w:rsidRPr="00AC2E23" w:rsidRDefault="00851AC9" w:rsidP="00AC2E23">
      <w:pPr>
        <w:pStyle w:val="3"/>
        <w:spacing w:before="280" w:after="280"/>
        <w:ind w:firstLine="720"/>
        <w:jc w:val="both"/>
        <w:rPr>
          <w:b w:val="0"/>
          <w:sz w:val="28"/>
          <w:szCs w:val="28"/>
          <w:lang w:val="uk-UA"/>
        </w:rPr>
      </w:pPr>
      <w:r w:rsidRPr="00AC2E23">
        <w:rPr>
          <w:b w:val="0"/>
          <w:sz w:val="28"/>
          <w:szCs w:val="28"/>
          <w:lang w:val="uk-UA"/>
        </w:rPr>
        <w:t>До складу цільової архітектури ЄІС входять:</w:t>
      </w:r>
    </w:p>
    <w:p w14:paraId="00000060" w14:textId="77777777"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Центральна підсистема </w:t>
      </w:r>
    </w:p>
    <w:p w14:paraId="00000061" w14:textId="1C3EC9ED" w:rsidR="00F92D7D" w:rsidRPr="00AC2E23" w:rsidRDefault="007F6068"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функціональні</w:t>
      </w:r>
      <w:r w:rsidR="00851AC9" w:rsidRPr="00AC2E23">
        <w:rPr>
          <w:rFonts w:ascii="Times New Roman" w:eastAsia="Times New Roman" w:hAnsi="Times New Roman" w:cs="Times New Roman"/>
          <w:sz w:val="28"/>
          <w:szCs w:val="28"/>
          <w:lang w:eastAsia="ru-RU"/>
        </w:rPr>
        <w:t xml:space="preserve"> підсистем</w:t>
      </w:r>
      <w:r w:rsidRPr="00AC2E23">
        <w:rPr>
          <w:rFonts w:ascii="Times New Roman" w:eastAsia="Times New Roman" w:hAnsi="Times New Roman" w:cs="Times New Roman"/>
          <w:sz w:val="28"/>
          <w:szCs w:val="28"/>
          <w:lang w:eastAsia="ru-RU"/>
        </w:rPr>
        <w:t>и</w:t>
      </w:r>
      <w:r w:rsidR="00851AC9" w:rsidRPr="00AC2E23">
        <w:rPr>
          <w:rFonts w:ascii="Times New Roman" w:eastAsia="Times New Roman" w:hAnsi="Times New Roman" w:cs="Times New Roman"/>
          <w:sz w:val="28"/>
          <w:szCs w:val="28"/>
          <w:lang w:eastAsia="ru-RU"/>
        </w:rPr>
        <w:t>;</w:t>
      </w:r>
      <w:bookmarkStart w:id="10" w:name="bookmark=id.tyjcwt" w:colFirst="0" w:colLast="0"/>
      <w:bookmarkEnd w:id="10"/>
    </w:p>
    <w:p w14:paraId="00000062" w14:textId="25C9B38D" w:rsidR="00F92D7D" w:rsidRPr="00AC2E23" w:rsidRDefault="00EB2F96"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транспортна</w:t>
      </w:r>
      <w:r w:rsidR="00851AC9" w:rsidRPr="00AC2E23">
        <w:rPr>
          <w:rFonts w:ascii="Times New Roman" w:eastAsia="Times New Roman" w:hAnsi="Times New Roman" w:cs="Times New Roman"/>
          <w:sz w:val="28"/>
          <w:szCs w:val="28"/>
          <w:lang w:eastAsia="ru-RU"/>
        </w:rPr>
        <w:t xml:space="preserve"> </w:t>
      </w:r>
      <w:r w:rsidRPr="00AC2E23">
        <w:rPr>
          <w:rFonts w:ascii="Times New Roman" w:eastAsia="Times New Roman" w:hAnsi="Times New Roman" w:cs="Times New Roman"/>
          <w:sz w:val="28"/>
          <w:szCs w:val="28"/>
          <w:lang w:eastAsia="ru-RU"/>
        </w:rPr>
        <w:t>мережа</w:t>
      </w:r>
      <w:r w:rsidR="00851AC9" w:rsidRPr="00AC2E23">
        <w:rPr>
          <w:rFonts w:ascii="Times New Roman" w:eastAsia="Times New Roman" w:hAnsi="Times New Roman" w:cs="Times New Roman"/>
          <w:sz w:val="28"/>
          <w:szCs w:val="28"/>
          <w:lang w:eastAsia="ru-RU"/>
        </w:rPr>
        <w:t xml:space="preserve"> передачі даних;</w:t>
      </w:r>
      <w:bookmarkStart w:id="11" w:name="bookmark=id.3dy6vkm" w:colFirst="0" w:colLast="0"/>
      <w:bookmarkStart w:id="12" w:name="bookmark=id.1t3h5sf" w:colFirst="0" w:colLast="0"/>
      <w:bookmarkEnd w:id="11"/>
      <w:bookmarkEnd w:id="12"/>
    </w:p>
    <w:p w14:paraId="00000063" w14:textId="22778DAA" w:rsidR="00F92D7D" w:rsidRPr="00AC2E23" w:rsidRDefault="00EB2F96"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комплексна</w:t>
      </w:r>
      <w:r w:rsidR="00851AC9" w:rsidRPr="00AC2E23">
        <w:rPr>
          <w:rFonts w:ascii="Times New Roman" w:eastAsia="Times New Roman" w:hAnsi="Times New Roman" w:cs="Times New Roman"/>
          <w:sz w:val="28"/>
          <w:szCs w:val="28"/>
          <w:lang w:eastAsia="ru-RU"/>
        </w:rPr>
        <w:t xml:space="preserve"> систем</w:t>
      </w:r>
      <w:r w:rsidRPr="00AC2E23">
        <w:rPr>
          <w:rFonts w:ascii="Times New Roman" w:eastAsia="Times New Roman" w:hAnsi="Times New Roman" w:cs="Times New Roman"/>
          <w:sz w:val="28"/>
          <w:szCs w:val="28"/>
          <w:lang w:eastAsia="ru-RU"/>
        </w:rPr>
        <w:t>а</w:t>
      </w:r>
      <w:r w:rsidR="00851AC9" w:rsidRPr="00AC2E23">
        <w:rPr>
          <w:rFonts w:ascii="Times New Roman" w:eastAsia="Times New Roman" w:hAnsi="Times New Roman" w:cs="Times New Roman"/>
          <w:sz w:val="28"/>
          <w:szCs w:val="28"/>
          <w:lang w:eastAsia="ru-RU"/>
        </w:rPr>
        <w:t xml:space="preserve"> захисту підсистем ЄІС з підтвердженою в установленому законодавством порядку відповідністю.</w:t>
      </w:r>
      <w:bookmarkStart w:id="13" w:name="bookmark=id.4d34og8" w:colFirst="0" w:colLast="0"/>
      <w:bookmarkEnd w:id="13"/>
    </w:p>
    <w:p w14:paraId="00000064" w14:textId="77777777" w:rsidR="00F92D7D" w:rsidRPr="00AC2E23" w:rsidRDefault="00851AC9" w:rsidP="00AC2E23">
      <w:pPr>
        <w:pStyle w:val="3"/>
        <w:spacing w:before="280" w:after="280"/>
        <w:ind w:firstLine="709"/>
        <w:jc w:val="both"/>
        <w:rPr>
          <w:b w:val="0"/>
          <w:sz w:val="28"/>
          <w:szCs w:val="28"/>
          <w:lang w:val="uk-UA"/>
        </w:rPr>
      </w:pPr>
      <w:r w:rsidRPr="00AC2E23">
        <w:rPr>
          <w:b w:val="0"/>
          <w:sz w:val="28"/>
          <w:szCs w:val="28"/>
          <w:lang w:val="uk-UA"/>
        </w:rPr>
        <w:t>Технічні характеристики системи мають покривати сучасні вимоги до продуктів такого рівня, а саме:</w:t>
      </w:r>
    </w:p>
    <w:p w14:paraId="00000065" w14:textId="0D37579C"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Промисловий рівень продуктивності, масштабованості, надійності і безпеки;</w:t>
      </w:r>
    </w:p>
    <w:p w14:paraId="00000066" w14:textId="29BA4DB0"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WEB-застосування (робота через браузер);</w:t>
      </w:r>
    </w:p>
    <w:p w14:paraId="00000067" w14:textId="2E4AFB11"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Гарантія безпеки;</w:t>
      </w:r>
    </w:p>
    <w:p w14:paraId="00000068" w14:textId="1D623DB7"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Висока продуктивність та швидкодія;</w:t>
      </w:r>
    </w:p>
    <w:p w14:paraId="0BBBCF6A" w14:textId="77777777" w:rsidR="00051077"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Високий рівень інтеграції з іншими системами;</w:t>
      </w:r>
    </w:p>
    <w:p w14:paraId="7576799B" w14:textId="3F10CC6E" w:rsidR="00051077"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Суттєва економія витрат на впровадженні та подальшому супроводі продукту за рахунок:</w:t>
      </w:r>
    </w:p>
    <w:p w14:paraId="0000006B" w14:textId="5D2438E0" w:rsidR="00F92D7D" w:rsidRPr="00AC2E23" w:rsidRDefault="00851AC9" w:rsidP="00AC2E23">
      <w:pPr>
        <w:numPr>
          <w:ilvl w:val="1"/>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можливості функціонування на різних операційних системах та </w:t>
      </w:r>
      <w:r w:rsidR="00EB2F96" w:rsidRPr="00AC2E23">
        <w:rPr>
          <w:rFonts w:ascii="Times New Roman" w:eastAsia="Times New Roman" w:hAnsi="Times New Roman" w:cs="Times New Roman"/>
          <w:sz w:val="28"/>
          <w:szCs w:val="28"/>
          <w:lang w:eastAsia="ru-RU"/>
        </w:rPr>
        <w:t>сист</w:t>
      </w:r>
      <w:r w:rsidR="007F6068" w:rsidRPr="00AC2E23">
        <w:rPr>
          <w:rFonts w:ascii="Times New Roman" w:eastAsia="Times New Roman" w:hAnsi="Times New Roman" w:cs="Times New Roman"/>
          <w:sz w:val="28"/>
          <w:szCs w:val="28"/>
          <w:lang w:eastAsia="ru-RU"/>
        </w:rPr>
        <w:t>е</w:t>
      </w:r>
      <w:r w:rsidR="00EB2F96" w:rsidRPr="00AC2E23">
        <w:rPr>
          <w:rFonts w:ascii="Times New Roman" w:eastAsia="Times New Roman" w:hAnsi="Times New Roman" w:cs="Times New Roman"/>
          <w:sz w:val="28"/>
          <w:szCs w:val="28"/>
          <w:lang w:eastAsia="ru-RU"/>
        </w:rPr>
        <w:t>мах управління базами даних, в тому числі безкоштовних;</w:t>
      </w:r>
    </w:p>
    <w:p w14:paraId="0000006C" w14:textId="0DA8835E" w:rsidR="00F92D7D" w:rsidRPr="00AC2E23" w:rsidRDefault="00851AC9" w:rsidP="00AC2E23">
      <w:pPr>
        <w:numPr>
          <w:ilvl w:val="1"/>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мінімізації вимог до апаратного обладнання</w:t>
      </w:r>
      <w:r w:rsidR="00EB2F96" w:rsidRPr="00AC2E23">
        <w:rPr>
          <w:rFonts w:ascii="Times New Roman" w:eastAsia="Times New Roman" w:hAnsi="Times New Roman" w:cs="Times New Roman"/>
          <w:sz w:val="28"/>
          <w:szCs w:val="28"/>
          <w:lang w:eastAsia="ru-RU"/>
        </w:rPr>
        <w:t>.</w:t>
      </w:r>
    </w:p>
    <w:p w14:paraId="76826031" w14:textId="6026797E" w:rsidR="0002146B" w:rsidRPr="00AC2E23" w:rsidRDefault="0002146B" w:rsidP="00AC2E23">
      <w:pPr>
        <w:pStyle w:val="3"/>
        <w:spacing w:before="280" w:after="280"/>
        <w:ind w:firstLine="708"/>
        <w:jc w:val="both"/>
        <w:rPr>
          <w:b w:val="0"/>
          <w:sz w:val="28"/>
          <w:szCs w:val="28"/>
          <w:lang w:val="uk-UA"/>
        </w:rPr>
      </w:pPr>
      <w:r w:rsidRPr="00AC2E23">
        <w:rPr>
          <w:b w:val="0"/>
          <w:sz w:val="28"/>
          <w:szCs w:val="28"/>
          <w:lang w:val="uk-UA"/>
        </w:rPr>
        <w:t xml:space="preserve">Створення ЄІС повинно здійснюватись на основі комплексного підходу, що включає виділення та створення в структурах виконавчих органів міської ради, підприємствах та установах ключових організаційних, управлінських і соціальних структур та організацію в цих структурах процесу системної інтеграції інформаційних продуктів ЄІС. </w:t>
      </w:r>
    </w:p>
    <w:p w14:paraId="00000070" w14:textId="46D5DFCB" w:rsidR="00F92D7D" w:rsidRPr="00AC2E23" w:rsidRDefault="00851AC9" w:rsidP="00AC2E23">
      <w:pPr>
        <w:numPr>
          <w:ilvl w:val="0"/>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Центральна підсистема ЄІС</w:t>
      </w:r>
      <w:r w:rsidR="001B508D" w:rsidRPr="00AC2E23">
        <w:rPr>
          <w:rFonts w:ascii="Times New Roman" w:eastAsia="Times New Roman" w:hAnsi="Times New Roman" w:cs="Times New Roman"/>
          <w:b/>
          <w:color w:val="000000"/>
          <w:sz w:val="28"/>
          <w:szCs w:val="28"/>
        </w:rPr>
        <w:t xml:space="preserve"> </w:t>
      </w:r>
    </w:p>
    <w:p w14:paraId="7044B15F" w14:textId="56D1A971" w:rsidR="00AB0557" w:rsidRPr="00AC2E23" w:rsidRDefault="001B508D" w:rsidP="00AC2E23">
      <w:pPr>
        <w:pStyle w:val="3"/>
        <w:pBdr>
          <w:bottom w:val="single" w:sz="4" w:space="1" w:color="auto"/>
        </w:pBdr>
        <w:spacing w:before="280" w:after="280"/>
        <w:ind w:firstLine="720"/>
        <w:jc w:val="both"/>
        <w:rPr>
          <w:b w:val="0"/>
          <w:sz w:val="28"/>
          <w:szCs w:val="28"/>
          <w:lang w:val="uk-UA"/>
        </w:rPr>
      </w:pPr>
      <w:r w:rsidRPr="00AC2E23">
        <w:rPr>
          <w:b w:val="0"/>
          <w:sz w:val="28"/>
          <w:szCs w:val="28"/>
          <w:lang w:val="uk-UA"/>
        </w:rPr>
        <w:t xml:space="preserve">Центральна підсистема ЄІС є програмно-апаратним комплексом, функціонує в захищеному середовищі та має розміщуватися в декількох центрах обробки даних (щонайменше двох), що містять апаратне забезпечення, системне програмне забезпечення з інструментами віртуалізації, системи керування базами даних, програмно-апаратний комплекс захисту інформації, телекомунікаційне обладнання для підключення до ресурсів захищеної телекомунікаційної мережі. </w:t>
      </w:r>
      <w:r w:rsidR="00851AC9" w:rsidRPr="00AC2E23">
        <w:rPr>
          <w:b w:val="0"/>
          <w:sz w:val="28"/>
          <w:szCs w:val="28"/>
          <w:lang w:val="uk-UA"/>
        </w:rPr>
        <w:t xml:space="preserve">Основний та резервний центри обробки даних (ЦОД), в яких розміщуються ресурси центральної підсистеми ЄІС, </w:t>
      </w:r>
      <w:r w:rsidR="00BF62D1" w:rsidRPr="00AC2E23">
        <w:rPr>
          <w:b w:val="0"/>
          <w:sz w:val="28"/>
          <w:szCs w:val="28"/>
          <w:lang w:val="uk-UA"/>
        </w:rPr>
        <w:t xml:space="preserve">мають бути </w:t>
      </w:r>
      <w:r w:rsidR="00851AC9" w:rsidRPr="00AC2E23">
        <w:rPr>
          <w:b w:val="0"/>
          <w:sz w:val="28"/>
          <w:szCs w:val="28"/>
          <w:lang w:val="uk-UA"/>
        </w:rPr>
        <w:t xml:space="preserve">об’єднані високошвидкісною комунікаційною магістраллю, що забезпечуватиме розподілену обробку інформації, онлайн резервування всіх даних та обчислювальних ресурсів та швидке відновлення при виході </w:t>
      </w:r>
      <w:r w:rsidR="00BF62D1" w:rsidRPr="00AC2E23">
        <w:rPr>
          <w:b w:val="0"/>
          <w:sz w:val="28"/>
          <w:szCs w:val="28"/>
          <w:lang w:val="uk-UA"/>
        </w:rPr>
        <w:t xml:space="preserve">з ладу обладнання одного з ЦОД. Функціонування центральної підсистеми ЄІС може бути забезпечено шляхом створення програмно-апаратного комплексу (міського дата-центру) на території Кривого Рогу, так і шляхом </w:t>
      </w:r>
      <w:r w:rsidR="00AB0557" w:rsidRPr="00AC2E23">
        <w:rPr>
          <w:b w:val="0"/>
          <w:sz w:val="28"/>
          <w:szCs w:val="28"/>
          <w:lang w:val="uk-UA"/>
        </w:rPr>
        <w:t xml:space="preserve">розміщення ЄІС в сторонніх програмно-апаратних комплексах із використанням хмарних технологій. </w:t>
      </w:r>
    </w:p>
    <w:p w14:paraId="00000071" w14:textId="70FD85D9" w:rsidR="00F92D7D" w:rsidRPr="00AC2E23" w:rsidRDefault="00851AC9" w:rsidP="00AC2E23">
      <w:pPr>
        <w:pStyle w:val="3"/>
        <w:spacing w:before="280" w:after="280"/>
        <w:ind w:firstLine="720"/>
        <w:jc w:val="both"/>
        <w:rPr>
          <w:b w:val="0"/>
          <w:sz w:val="28"/>
          <w:szCs w:val="28"/>
          <w:lang w:val="uk-UA"/>
        </w:rPr>
      </w:pPr>
      <w:r w:rsidRPr="00AC2E23">
        <w:rPr>
          <w:b w:val="0"/>
          <w:sz w:val="28"/>
          <w:szCs w:val="28"/>
          <w:lang w:val="uk-UA"/>
        </w:rPr>
        <w:t>До складу Центральної підсистеми ЄІС входить центральне інформаційне сховище (центральна база даних), де здійснюється зберігання даних, які обробляються в центральній системі ЄІС та забезпечується розмежування доступу користувачів до цих даних.</w:t>
      </w:r>
    </w:p>
    <w:p w14:paraId="5758DF43" w14:textId="177BB13A" w:rsidR="007F6068" w:rsidRPr="00AC2E23" w:rsidRDefault="007F6068" w:rsidP="00AC2E23">
      <w:pPr>
        <w:pStyle w:val="a8"/>
        <w:spacing w:after="195" w:line="240" w:lineRule="auto"/>
        <w:ind w:firstLine="720"/>
        <w:jc w:val="both"/>
        <w:rPr>
          <w:rFonts w:ascii="Times New Roman" w:hAnsi="Times New Roman" w:cs="Times New Roman"/>
          <w:color w:val="000000" w:themeColor="text1"/>
          <w:sz w:val="28"/>
          <w:szCs w:val="28"/>
        </w:rPr>
      </w:pPr>
      <w:r w:rsidRPr="00AC2E23">
        <w:rPr>
          <w:rFonts w:ascii="Times New Roman" w:hAnsi="Times New Roman" w:cs="Times New Roman"/>
          <w:color w:val="000000" w:themeColor="text1"/>
          <w:sz w:val="28"/>
          <w:szCs w:val="28"/>
        </w:rPr>
        <w:t xml:space="preserve">Підсистема виконує функції обробки, зберігання і розповсюдження інформації, орієнтованої на реалізацію технічних завдань органів місцевого самоврядування. Консолідація обчислювальних ресурсів і засобів зберігання даних на території власного програмно-апаратного комплексу дозволяє </w:t>
      </w:r>
      <w:r w:rsidRPr="00AC2E23">
        <w:rPr>
          <w:rFonts w:ascii="Times New Roman" w:hAnsi="Times New Roman" w:cs="Times New Roman"/>
          <w:color w:val="000000" w:themeColor="text1"/>
          <w:sz w:val="28"/>
          <w:szCs w:val="28"/>
        </w:rPr>
        <w:lastRenderedPageBreak/>
        <w:t xml:space="preserve">скоротити сукупну вартість володіння IT- інфраструктурою шляхом можливості ефективного використання технічних засобів та забезпечити належну швидкість обробки інформації, що є необхідністю в умовах сучасного стану розвитку інформаційних технологій. </w:t>
      </w:r>
    </w:p>
    <w:p w14:paraId="00000072" w14:textId="1C3A8E7C" w:rsidR="00F92D7D" w:rsidRPr="00AC2E23" w:rsidRDefault="00851AC9" w:rsidP="00AC2E23">
      <w:pPr>
        <w:pStyle w:val="3"/>
        <w:spacing w:before="280" w:after="280"/>
        <w:ind w:firstLine="709"/>
        <w:jc w:val="both"/>
        <w:rPr>
          <w:b w:val="0"/>
          <w:sz w:val="28"/>
          <w:szCs w:val="28"/>
          <w:lang w:val="uk-UA"/>
        </w:rPr>
      </w:pPr>
      <w:r w:rsidRPr="00AC2E23">
        <w:rPr>
          <w:b w:val="0"/>
          <w:sz w:val="28"/>
          <w:szCs w:val="28"/>
          <w:lang w:val="uk-UA"/>
        </w:rPr>
        <w:t xml:space="preserve">До Центральної </w:t>
      </w:r>
      <w:r w:rsidR="004C3055" w:rsidRPr="00AC2E23">
        <w:rPr>
          <w:b w:val="0"/>
          <w:sz w:val="28"/>
          <w:szCs w:val="28"/>
          <w:lang w:val="uk-UA"/>
        </w:rPr>
        <w:t>під</w:t>
      </w:r>
      <w:r w:rsidRPr="00AC2E23">
        <w:rPr>
          <w:b w:val="0"/>
          <w:sz w:val="28"/>
          <w:szCs w:val="28"/>
          <w:lang w:val="uk-UA"/>
        </w:rPr>
        <w:t>системи ЄІС, в складі програмно-технічного комплексу, входять:</w:t>
      </w:r>
    </w:p>
    <w:p w14:paraId="5382687D" w14:textId="15C0F7E1" w:rsidR="00051077"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центральне сховище даних - програмно-технічний комплекс, який складається із серверів баз даних та програмного забезпечення, призначених для безперервної обробки та зберігання інформації, ведення та зберігання системних журналів аудиту роботи користувачів ЄІС, системних журналів реєстрації роботи програмних засобів і журналів аудиту засобів безпеки;</w:t>
      </w:r>
    </w:p>
    <w:p w14:paraId="00000074" w14:textId="2E5D97A8"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центральний сервер обробки даних - програмно-технічний комплекс, який складається з основного та резервних серверів, баз даних, програмного забезпечення, призначених для безперервного виконання операцій з інформаційного обміну між центральним сховищем даних та суб’єктами і користувачами ЄІС, записування та зберігання системних журналів аудиту приймання-передачі інформації;</w:t>
      </w:r>
    </w:p>
    <w:p w14:paraId="00000075" w14:textId="7977731A"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сервери </w:t>
      </w:r>
      <w:r w:rsidR="00334337" w:rsidRPr="00AC2E23">
        <w:rPr>
          <w:rFonts w:ascii="Times New Roman" w:eastAsia="Times New Roman" w:hAnsi="Times New Roman" w:cs="Times New Roman"/>
          <w:sz w:val="28"/>
          <w:szCs w:val="28"/>
          <w:lang w:eastAsia="ru-RU"/>
        </w:rPr>
        <w:t>підсистем</w:t>
      </w:r>
      <w:r w:rsidRPr="00AC2E23">
        <w:rPr>
          <w:rFonts w:ascii="Times New Roman" w:eastAsia="Times New Roman" w:hAnsi="Times New Roman" w:cs="Times New Roman"/>
          <w:sz w:val="28"/>
          <w:szCs w:val="28"/>
          <w:lang w:eastAsia="ru-RU"/>
        </w:rPr>
        <w:t xml:space="preserve"> - програмно-технічні комплекси, які складаються із серверів та програмного забезпечення, призначених для безперервного функціонування програмних засобів обробки інформації в інтерактивному режимі реального часу, архівування та синхронізації інформації, записування та зберігання системних журналів аудиту приймання-передачі інформації, реєстрації роботи програмних засобів і журналів аудиту засобів безпеки;</w:t>
      </w:r>
    </w:p>
    <w:p w14:paraId="00000076" w14:textId="7D0603C3"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шлюзові сервери - програмно-технічні комплекси, які складаються із серверів та програмного забезпечення, призначених для забезпечення захисту інформації під час її приймання та передавання до центрального сховища даних, а також для запобігання можливості блокування доступу до програмно-апаратних ресурсів ЄІС;</w:t>
      </w:r>
    </w:p>
    <w:p w14:paraId="00000077" w14:textId="6C4D5CCD"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інші сервери та телекомунікаційне обладнання, які можуть використовуватися в разі розширення завдань та функцій ЄІС у процесі її роботи;</w:t>
      </w:r>
    </w:p>
    <w:p w14:paraId="00000078" w14:textId="4115F1C4"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автоматизовані робочі місця користувачів центральної підсистеми ЄІС - робочі місця, обладнані програмно-технічними засобами доступу до відповідних програмно-інформаційних комплексів функціональних підсистем ЄІС, призначені для забезпечення користувачам можливості обробляти інформацію відповідно до наданих прав;</w:t>
      </w:r>
    </w:p>
    <w:p w14:paraId="00000079" w14:textId="48E6C8D1" w:rsidR="00F92D7D" w:rsidRPr="00AC2E23" w:rsidRDefault="00851AC9"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автоматизовані робочі місця адміністраторів ЄІС - робочі місця, обладнані технічними засобами та програмним забезпеченням, призначеними для моніторингу системних журналів реєстрації роботи програмних засобів, аналізу порушень у роботі ЄІС, налагодження параметрів, необхідних для забезпечення стабільної роботи програмних та технічних засобів центральної підсистеми ЄІС;</w:t>
      </w:r>
    </w:p>
    <w:p w14:paraId="243EF18B" w14:textId="77777777" w:rsidR="005E132B" w:rsidRPr="00AC2E23" w:rsidRDefault="00851AC9" w:rsidP="00AC2E23">
      <w:pPr>
        <w:pStyle w:val="3"/>
        <w:spacing w:before="280" w:after="280"/>
        <w:ind w:firstLine="360"/>
        <w:jc w:val="center"/>
        <w:rPr>
          <w:sz w:val="28"/>
          <w:szCs w:val="28"/>
          <w:lang w:val="uk-UA"/>
        </w:rPr>
      </w:pPr>
      <w:r w:rsidRPr="00AC2E23">
        <w:rPr>
          <w:sz w:val="28"/>
          <w:szCs w:val="28"/>
          <w:lang w:val="uk-UA"/>
        </w:rPr>
        <w:lastRenderedPageBreak/>
        <w:t>Функціональні підсистеми та модулі ЄІС</w:t>
      </w:r>
    </w:p>
    <w:p w14:paraId="691657BF" w14:textId="5450B6A8" w:rsidR="005E132B" w:rsidRPr="00AC2E23" w:rsidRDefault="00DA48A3" w:rsidP="00AC2E23">
      <w:pPr>
        <w:pStyle w:val="3"/>
        <w:numPr>
          <w:ilvl w:val="0"/>
          <w:numId w:val="2"/>
        </w:numPr>
        <w:spacing w:before="280" w:after="280"/>
        <w:jc w:val="center"/>
        <w:rPr>
          <w:sz w:val="28"/>
          <w:szCs w:val="28"/>
          <w:lang w:val="uk-UA"/>
        </w:rPr>
      </w:pPr>
      <w:r w:rsidRPr="00AC2E23">
        <w:rPr>
          <w:lang w:val="uk-UA"/>
        </w:rPr>
        <w:t>Система управління активами міста Кривого Рогу</w:t>
      </w:r>
    </w:p>
    <w:p w14:paraId="0F0956E5" w14:textId="226204A2" w:rsidR="005E132B" w:rsidRPr="00AC2E23" w:rsidRDefault="00DA48A3" w:rsidP="00AC2E23">
      <w:pPr>
        <w:tabs>
          <w:tab w:val="left" w:pos="1276"/>
        </w:tabs>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Система управління активами міста Кривого Рогу (далі </w:t>
      </w:r>
      <w:r w:rsidR="00704895"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w:t>
      </w:r>
      <w:r w:rsidR="005E132B" w:rsidRPr="00AC2E23">
        <w:rPr>
          <w:rFonts w:ascii="Times New Roman" w:eastAsia="Times New Roman" w:hAnsi="Times New Roman" w:cs="Times New Roman"/>
          <w:sz w:val="28"/>
          <w:szCs w:val="28"/>
          <w:lang w:eastAsia="ru-RU"/>
        </w:rPr>
        <w:t>є комплексом програмних, технічних та інформаційних засобів автоматизації процесів збирання, обліку, актуалізації та використання даних про майнові та інші об’єкти міської території, що призначена для задоволення інформаційних потреб органів місцевого самоврядування, територіальних органів державної влади і міської громади та підвищення оперативності й ефективності прийняття управлінських рішень щодо раціонального використання майнового комплексу та сталого соціально-економічного розвитку міста.</w:t>
      </w:r>
    </w:p>
    <w:p w14:paraId="74574BF5" w14:textId="77777777" w:rsidR="005E132B" w:rsidRPr="00AC2E23" w:rsidRDefault="005E132B" w:rsidP="00AC2E23">
      <w:p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Впровадження системи покликано вирішувати такі завдання:</w:t>
      </w:r>
    </w:p>
    <w:p w14:paraId="5409DBC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прогнозування розвитку, планування і забудови міст;</w:t>
      </w:r>
    </w:p>
    <w:p w14:paraId="19406EB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обліку земельних ділянок, будинків і споруд та їх власників і користувачів;</w:t>
      </w:r>
    </w:p>
    <w:p w14:paraId="57E4B9D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регулювання земельних відносин на території міста та відведення земельних ділянок;</w:t>
      </w:r>
    </w:p>
    <w:p w14:paraId="7CB9AED6" w14:textId="1DF51DD9"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розміщення,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ування, будівництва і реконструкції об’єктів житлово-цивільного, виробничого, комунального та іншого призначення;</w:t>
      </w:r>
    </w:p>
    <w:p w14:paraId="7A754A1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розвиток соціальної, інженерної й транспортної інфраструктури;</w:t>
      </w:r>
    </w:p>
    <w:p w14:paraId="00A93CD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визначення зон економічної та нормативної грошової оцінки земель, обґрунтування розмірів оподаткування й вартості земельних ділянок, будинків і споруд;</w:t>
      </w:r>
    </w:p>
    <w:p w14:paraId="778FB2C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експлуатації об’єктів комунального господарства та інженерних систем життєзабезпечення населення, моніторингу стану цих об’єктів, формування програм їх розвитку і реконструкції;</w:t>
      </w:r>
    </w:p>
    <w:p w14:paraId="5ECAA914" w14:textId="52FCFF7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оцінювання стану та розвитку транспортної мережі, телекомунікацій і відповідної інфраструктури, підготовлення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ів розвитку транспортної мережі на території міста;</w:t>
      </w:r>
    </w:p>
    <w:p w14:paraId="1FC5446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обліку та охорони пам’яток архітектури і містобудування, регенерації історичних поселень;</w:t>
      </w:r>
    </w:p>
    <w:p w14:paraId="6DDDD89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моніторингу дотримання вимог зонінгу, умов та обмежень при забудові та іншого використання земель;</w:t>
      </w:r>
    </w:p>
    <w:p w14:paraId="72CBFDE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обліку природних ресурсів та ландшафтів на території міста, планування їх використання, охорони та відтворення;</w:t>
      </w:r>
    </w:p>
    <w:p w14:paraId="16D7DB3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контролю за раціональним використанням територіальних ресурсів, аналізу реалізації затвердженої містобудівної та землевпорядної документації та інше;</w:t>
      </w:r>
    </w:p>
    <w:p w14:paraId="72026AA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моніторингу природних і техногенних умов ведення містобудівної діяльності на підставі результатів інженерних вишукувань;</w:t>
      </w:r>
    </w:p>
    <w:p w14:paraId="61C385E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екологічного моніторингу стану навколишнього середовища (фізичне, хімічне, біологічне забруднення атмосфери, ґрунту, підґрунтя, поверхневих і підземних вод з урахуванням джерел забруднення, масштабів і повторюваності);</w:t>
      </w:r>
    </w:p>
    <w:p w14:paraId="24F4CFF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визначення впливу навколишнього середовища на стан здоров’я населення, розробка програм поліпшення навколишнього середовища;</w:t>
      </w:r>
    </w:p>
    <w:p w14:paraId="5EDA7FB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прогнозування та оцінка наслідків ухвалених рішень в сфері охорони навколишнього середовища;</w:t>
      </w:r>
    </w:p>
    <w:p w14:paraId="7F631CB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інформаційна підтримка діяльності органів системи попередження та дій в надзвичайних ситуаціях, у тому числі створення бази даних потенційно небезпечних об’єктів природного і техногенного характеру, оцінювання й прогнозування можливого виникнення та наслідків надзвичайних ситуацій;</w:t>
      </w:r>
    </w:p>
    <w:p w14:paraId="1850CAD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поліпшення інвестиційної привабливості території за рахунок геоінформаційної підтримки інвестиційної діяльності;</w:t>
      </w:r>
    </w:p>
    <w:p w14:paraId="6E83068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інформаційна підтримка розвитку туристичної привабливості та туризму на території міста;</w:t>
      </w:r>
    </w:p>
    <w:p w14:paraId="339D5FA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районування території міста в процесі підготовки й проведення виборів, перепису населення та інших статистичних спостережень;</w:t>
      </w:r>
    </w:p>
    <w:p w14:paraId="376A522B" w14:textId="4949858E"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забезпечення актуальною й достовірною вихідною інформацією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ів містобудівного, землевпорядного, природоохоронного та іншого призначення щодо розвитку території міста;</w:t>
      </w:r>
    </w:p>
    <w:p w14:paraId="04DF1BA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інформування громади про стан довкілля на території міста, цільове використання територіальних ресурсів та плани розвитку міста;</w:t>
      </w:r>
    </w:p>
    <w:p w14:paraId="7E35B6C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виконання виробничих завдань різними організаціями, службами і установами, пов’язаних з інформацією щодо просторового розміщення та просторової взаємодії об’єктів і явищ на території міста.</w:t>
      </w:r>
    </w:p>
    <w:p w14:paraId="014CD7BD" w14:textId="1FDE21C3"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Програмно-технологічний комплекс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повинен будуватися на основі загальної інфраструктури обміну даними в корпоративних та глобальній інформаційних мережах з використанні сучасних веб-портальних та сервіс-орієнтованих технологій виробництва, зберігання та забезпечення доступу до інформаційних ресурсів, в тому числі шляхом створення єдиного порталу геопросторових даних м. Кривого Рогу (ЄПГД).</w:t>
      </w:r>
    </w:p>
    <w:p w14:paraId="7BFD21BB" w14:textId="2FF5C5F5"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Функціонально програмно-технологічний комплекс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розглядається як єдине  інформаційне середовище, в якому через  телекомунікаційну м</w:t>
      </w:r>
      <w:r w:rsidR="004C3055" w:rsidRPr="00AC2E23">
        <w:rPr>
          <w:rFonts w:ascii="Times New Roman" w:eastAsia="Times New Roman" w:hAnsi="Times New Roman" w:cs="Times New Roman"/>
          <w:sz w:val="28"/>
          <w:szCs w:val="28"/>
          <w:lang w:eastAsia="ru-RU"/>
        </w:rPr>
        <w:t xml:space="preserve">ережу вноситься інформація від </w:t>
      </w:r>
      <w:r w:rsidRPr="00AC2E23">
        <w:rPr>
          <w:rFonts w:ascii="Times New Roman" w:eastAsia="Times New Roman" w:hAnsi="Times New Roman" w:cs="Times New Roman"/>
          <w:sz w:val="28"/>
          <w:szCs w:val="28"/>
          <w:lang w:eastAsia="ru-RU"/>
        </w:rPr>
        <w:t xml:space="preserve">окремих суб’єктів системи (департаментів, управлінь, відділів, центрів та комунальних підприємств) до єдиної бази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відображається на єдиному пор</w:t>
      </w:r>
      <w:r w:rsidR="00704895" w:rsidRPr="00AC2E23">
        <w:rPr>
          <w:rFonts w:ascii="Times New Roman" w:eastAsia="Times New Roman" w:hAnsi="Times New Roman" w:cs="Times New Roman"/>
          <w:sz w:val="28"/>
          <w:szCs w:val="28"/>
          <w:lang w:eastAsia="ru-RU"/>
        </w:rPr>
        <w:t>талі геопросторових даних міста</w:t>
      </w:r>
      <w:r w:rsidR="00093E01" w:rsidRPr="00AC2E23">
        <w:rPr>
          <w:rFonts w:ascii="Times New Roman" w:eastAsia="Times New Roman" w:hAnsi="Times New Roman" w:cs="Times New Roman"/>
          <w:sz w:val="28"/>
          <w:szCs w:val="28"/>
          <w:lang w:eastAsia="ru-RU"/>
        </w:rPr>
        <w:t xml:space="preserve">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w:t>
      </w:r>
    </w:p>
    <w:p w14:paraId="34CE4A70" w14:textId="3C45FFDE" w:rsidR="00911A06" w:rsidRPr="00AC2E23" w:rsidRDefault="00911A06"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 програмно-технічному аспекті ІАС “Майно” призначена для інтегрування існуючих міських інформаційних систем в єдиний інформаційний простір шляхом запровадження єдиної архітектури програмно-технічної платформи з геоінформаційною (ГІС) складовою, загальноміського сервера бази геопросторових даних єдиної цифрової топографічної основи, уніфікації </w:t>
      </w:r>
      <w:r w:rsidRPr="00AC2E23">
        <w:rPr>
          <w:rFonts w:ascii="Times New Roman" w:eastAsia="Times New Roman" w:hAnsi="Times New Roman" w:cs="Times New Roman"/>
          <w:sz w:val="28"/>
          <w:szCs w:val="28"/>
          <w:lang w:eastAsia="ru-RU"/>
        </w:rPr>
        <w:lastRenderedPageBreak/>
        <w:t>програмних засобів створення і предметно-орієнтованих автоматизованих робочих місць для створення, актуалізації й використання інформаційних ресурсів про територіально-майновий комплекс міста, створення єдиного порталу геопросторових даних міста Кривого Рогу.</w:t>
      </w:r>
    </w:p>
    <w:p w14:paraId="39040C5B" w14:textId="0E42ACAB"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Платформа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(далі Платформа) повинна будуватися за сучасною сервіс-орієнтованою архітектурою та відповідати принципам взаємодії відкритих систем на основі стандартизованих протоколів. В частині опрацювання геопросторових даних, які складають основу інформаційних ресурсів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Платформа повинна відповідати вимогам національного стандарту ДСТУ 19101:2009 (2002 – еталонна модель),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Географічна інформація – Еталонна модель</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w:t>
      </w:r>
    </w:p>
    <w:p w14:paraId="7194F00F" w14:textId="77777777" w:rsidR="00464AC3"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Виходячи з призначення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складу її інформаційних ресурсів і технології збиранням, перевірки, реєстрації, обліку, зберігання, актуалізації, систематизації, узагальнення інформації про середовище і його передбачувані зміни та надання суб’єктам містобудівної діяльності офіційних відомостей про стан територіальних ресурсів міста і містобудівні регламенти, в складі </w:t>
      </w:r>
      <w:r w:rsidR="00464AC3" w:rsidRPr="00AC2E23">
        <w:rPr>
          <w:rFonts w:ascii="Times New Roman" w:eastAsia="Times New Roman" w:hAnsi="Times New Roman" w:cs="Times New Roman"/>
          <w:sz w:val="28"/>
          <w:szCs w:val="28"/>
          <w:lang w:eastAsia="ru-RU"/>
        </w:rPr>
        <w:t xml:space="preserve">Платформи </w:t>
      </w:r>
      <w:r w:rsidRPr="00AC2E23">
        <w:rPr>
          <w:rFonts w:ascii="Times New Roman" w:eastAsia="Times New Roman" w:hAnsi="Times New Roman" w:cs="Times New Roman"/>
          <w:sz w:val="28"/>
          <w:szCs w:val="28"/>
          <w:lang w:eastAsia="ru-RU"/>
        </w:rPr>
        <w:t>виділяються такі основні компоненти</w:t>
      </w:r>
      <w:r w:rsidR="00464AC3"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w:t>
      </w:r>
    </w:p>
    <w:p w14:paraId="13F866FE" w14:textId="0677F48B" w:rsidR="005E132B" w:rsidRPr="00AC2E23" w:rsidRDefault="005E132B" w:rsidP="00AC2E23">
      <w:pPr>
        <w:pStyle w:val="a4"/>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інструментальна ГеоІнформаційна Система (ГІС) і об’єктно-реляційна система керування базами даних (СКБД) з функціями підтримки геопросторових даних згідно міжнародними стандартам як загальне технологічне середовище реалізації й інтегрування усіх підсистем;</w:t>
      </w:r>
    </w:p>
    <w:p w14:paraId="32F36CA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єдиний портал геопросторових даних міста (ЄПГД);</w:t>
      </w:r>
    </w:p>
    <w:p w14:paraId="53FB6403" w14:textId="5F93DB0C" w:rsidR="00464AC3" w:rsidRPr="00AC2E23" w:rsidRDefault="00464AC3" w:rsidP="00AC2E23">
      <w:pPr>
        <w:spacing w:before="120" w:after="0" w:line="240" w:lineRule="auto"/>
        <w:ind w:left="36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а також, функціональні програмні модулі:</w:t>
      </w:r>
    </w:p>
    <w:p w14:paraId="6AB05A8E" w14:textId="77777777" w:rsidR="00464AC3" w:rsidRPr="00AC2E23" w:rsidRDefault="00464AC3"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ведення бази даних інформаційних ресурсів єдиної цифрової топографічної основи міст;</w:t>
      </w:r>
    </w:p>
    <w:p w14:paraId="3F9B1882" w14:textId="66949F50"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Містобудування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для реєстрації містобудівної документації та ведення бази геопросторових даних об’єктів містобудівного кадастру;</w:t>
      </w:r>
    </w:p>
    <w:p w14:paraId="3C07F9A9" w14:textId="0CDE2D1D"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Містобудівні регламенти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для формування будівельних паспортів та містобудівних умов і обмежень  забудови земельних ділянок;</w:t>
      </w:r>
    </w:p>
    <w:p w14:paraId="19019859" w14:textId="2C26FBF9"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Реєстр вулиць і адрес</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для ведення реєстру адрес, вулиць та інших пойменованих об’єктів;</w:t>
      </w:r>
    </w:p>
    <w:p w14:paraId="6D3E3A8A" w14:textId="567441BD"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реєстрації звернень та наданих відомостей із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0758A06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програмний модуль підготовки аналітичних звітів та інших відомостей державним органам, органам місцевого самоврядуванням та іншим суб’єктам за їх заявами/зверненнями;</w:t>
      </w:r>
    </w:p>
    <w:p w14:paraId="6E0EEC1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програмний модуль інформаційної взаємодії з іншими кадастровими та інформаційними системами;</w:t>
      </w:r>
    </w:p>
    <w:p w14:paraId="4D83B8D8" w14:textId="208C82EE"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Земля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515720CB" w14:textId="72162145"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Дороги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1691DBEC" w14:textId="714CF76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Паркування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74AEADD8" w14:textId="4EDB823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Благоустрій</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6C5031C0" w14:textId="05CD0DEE"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Освітлення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5B917D5F" w14:textId="4B1ABE8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Закупівлі</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778391A1" w14:textId="5567D92E"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Місця концентрацій ДТП</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0D76D1D1" w14:textId="02BB9D5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Заправні комплекси та нафтосховища (термінали)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225BEA03" w14:textId="6F9D822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3B2D3993" w14:textId="3797553C"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Дошкільні 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510696FD" w14:textId="7B96AB1D"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соціальної інфраструктури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04DB58E8" w14:textId="5F4AB13C"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охорони здоров’я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6DEE6C75" w14:textId="35C47210"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громадського транспорту»;</w:t>
      </w:r>
    </w:p>
    <w:p w14:paraId="6EC3BCD6" w14:textId="36EB6065"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водних ресурсів території міста</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66305327" w14:textId="1E3D17C8"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Лісопарки, парки, ботанічні сади, сквери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66F2F148" w14:textId="52F7D36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Пляжі</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111F4980" w14:textId="2A2563FC"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Кладовища</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78536E04" w14:textId="7E41941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Ведення моніторингу об’єктів будівництва в місті Кривому Розі</w:t>
      </w:r>
      <w:r w:rsidR="00F249DD" w:rsidRPr="00AC2E23">
        <w:rPr>
          <w:rFonts w:ascii="Times New Roman" w:eastAsia="Times New Roman" w:hAnsi="Times New Roman" w:cs="Times New Roman"/>
          <w:sz w:val="28"/>
          <w:szCs w:val="28"/>
          <w:lang w:eastAsia="ru-RU"/>
        </w:rPr>
        <w:t>»</w:t>
      </w:r>
    </w:p>
    <w:p w14:paraId="33B08A56" w14:textId="5881010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Інвестиційні об’єкти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16B7DAE3" w14:textId="570B031B"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Облік та відображення об’єктів  нерухомого майна територіальної громади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Департаменту комунальної власності</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2655018B" w14:textId="27D5A178"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Інформаційна база пам’яток культурної спадщини м. Кривого Рогу</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0FAA73A9" w14:textId="1E352BF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адміністрування баз даних та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в цілому.</w:t>
      </w:r>
    </w:p>
    <w:p w14:paraId="1923C52E" w14:textId="02CC56F0" w:rsidR="005E132B" w:rsidRPr="00AC2E23" w:rsidRDefault="005E132B" w:rsidP="00AC2E23">
      <w:pPr>
        <w:spacing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Усі підсистеми та модулі реалізуються на єдиній програмно-технологічній платформі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за єдиними вимогами, технологіями і засобами сервіс-орієнтованої архітектури ГІС з уніфікованим обігом електронних документів.</w:t>
      </w:r>
    </w:p>
    <w:p w14:paraId="0C5044B0" w14:textId="77777777" w:rsidR="005E132B" w:rsidRPr="00AC2E23" w:rsidRDefault="005E132B" w:rsidP="00AC2E23">
      <w:pPr>
        <w:spacing w:before="120" w:after="0" w:line="240" w:lineRule="auto"/>
        <w:jc w:val="both"/>
        <w:rPr>
          <w:rFonts w:ascii="Times New Roman" w:eastAsia="Times New Roman" w:hAnsi="Times New Roman" w:cs="Times New Roman"/>
          <w:sz w:val="28"/>
          <w:szCs w:val="28"/>
          <w:lang w:eastAsia="ru-RU"/>
        </w:rPr>
      </w:pPr>
    </w:p>
    <w:p w14:paraId="7E67D8A5" w14:textId="7C659509"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14" w:name="_Toc362871379"/>
      <w:bookmarkStart w:id="15" w:name="_Toc465150074"/>
      <w:bookmarkStart w:id="16" w:name="_Toc466906230"/>
      <w:r w:rsidRPr="00AC2E23">
        <w:rPr>
          <w:rFonts w:ascii="Times New Roman" w:eastAsia="Times New Roman" w:hAnsi="Times New Roman" w:cs="Times New Roman"/>
          <w:b/>
          <w:sz w:val="28"/>
          <w:szCs w:val="28"/>
          <w:lang w:eastAsia="ru-RU"/>
        </w:rPr>
        <w:t xml:space="preserve">Вимоги до програмного модуля ведення бази даних інформаційних ресурсів єдиної цифрової топографічної основи </w:t>
      </w:r>
      <w:bookmarkEnd w:id="14"/>
      <w:r w:rsidRPr="00AC2E23">
        <w:rPr>
          <w:rFonts w:ascii="Times New Roman" w:eastAsia="Times New Roman" w:hAnsi="Times New Roman" w:cs="Times New Roman"/>
          <w:b/>
          <w:sz w:val="28"/>
          <w:szCs w:val="28"/>
          <w:lang w:eastAsia="ru-RU"/>
        </w:rPr>
        <w:t>міста</w:t>
      </w:r>
      <w:bookmarkEnd w:id="15"/>
      <w:bookmarkEnd w:id="16"/>
    </w:p>
    <w:p w14:paraId="70EF216F"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призначений для формування та підтримання в актуальному стані інформаційних ресурсів єдиної цифрової топографічної основи міста (ІР ЄЦТО) як найважливішої складової базових геоінформаційних ресурсів міста. Положення про ІР ЄЦТО та порядок їх ведення має бути визначено у відповідному розпорядному документі.</w:t>
      </w:r>
    </w:p>
    <w:p w14:paraId="20E283F5" w14:textId="6EBDFF41" w:rsidR="005E132B" w:rsidRPr="00AC2E23" w:rsidRDefault="005E132B" w:rsidP="00AC2E23">
      <w:p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База даних </w:t>
      </w:r>
      <w:bookmarkStart w:id="17" w:name="OLE_LINK16"/>
      <w:bookmarkStart w:id="18" w:name="OLE_LINK17"/>
      <w:r w:rsidRPr="00AC2E23">
        <w:rPr>
          <w:rFonts w:ascii="Times New Roman" w:eastAsia="Times New Roman" w:hAnsi="Times New Roman" w:cs="Times New Roman"/>
          <w:sz w:val="28"/>
          <w:szCs w:val="28"/>
          <w:lang w:eastAsia="ru-RU"/>
        </w:rPr>
        <w:t>інформаційних ресурсів єдиної цифрової топографічної основи міста (ІР ЄЦТО)</w:t>
      </w:r>
      <w:bookmarkEnd w:id="17"/>
      <w:bookmarkEnd w:id="18"/>
      <w:r w:rsidRPr="00AC2E23">
        <w:rPr>
          <w:rFonts w:ascii="Times New Roman" w:eastAsia="Times New Roman" w:hAnsi="Times New Roman" w:cs="Times New Roman"/>
          <w:sz w:val="28"/>
          <w:szCs w:val="28"/>
          <w:lang w:eastAsia="ru-RU"/>
        </w:rPr>
        <w:t xml:space="preserve"> у складі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є найважливішої складової базових геоінформаційних ресурсів міста</w:t>
      </w:r>
    </w:p>
    <w:p w14:paraId="2A1652A0" w14:textId="77777777" w:rsidR="00051077" w:rsidRPr="00AC2E23" w:rsidRDefault="00051077" w:rsidP="00AC2E23">
      <w:pPr>
        <w:spacing w:after="0" w:line="240" w:lineRule="auto"/>
        <w:jc w:val="both"/>
        <w:rPr>
          <w:rFonts w:ascii="Times New Roman" w:eastAsia="Times New Roman" w:hAnsi="Times New Roman" w:cs="Times New Roman"/>
          <w:sz w:val="28"/>
          <w:szCs w:val="28"/>
          <w:lang w:eastAsia="ru-RU"/>
        </w:rPr>
      </w:pPr>
    </w:p>
    <w:p w14:paraId="1B0E20FB" w14:textId="3B4DDBC7" w:rsidR="005E132B" w:rsidRPr="00AC2E23" w:rsidRDefault="00464AC3" w:rsidP="00AC2E23">
      <w:pPr>
        <w:spacing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ab/>
      </w:r>
      <w:r w:rsidR="005E132B" w:rsidRPr="00AC2E23">
        <w:rPr>
          <w:rFonts w:ascii="Times New Roman" w:eastAsia="Times New Roman" w:hAnsi="Times New Roman" w:cs="Times New Roman"/>
          <w:sz w:val="28"/>
          <w:szCs w:val="28"/>
          <w:lang w:eastAsia="ru-RU"/>
        </w:rPr>
        <w:t xml:space="preserve">До основних функції підсистеми належить: </w:t>
      </w:r>
    </w:p>
    <w:p w14:paraId="0813F08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керування процесами формування наборів топографічних даних у базі топографічних даних (БТД), в тому числі: контроль вхідних даних, </w:t>
      </w:r>
      <w:proofErr w:type="spellStart"/>
      <w:r w:rsidRPr="00AC2E23">
        <w:rPr>
          <w:rFonts w:ascii="Times New Roman" w:eastAsia="Times New Roman" w:hAnsi="Times New Roman" w:cs="Times New Roman"/>
          <w:sz w:val="28"/>
          <w:szCs w:val="28"/>
          <w:lang w:eastAsia="ru-RU"/>
        </w:rPr>
        <w:t>координатно</w:t>
      </w:r>
      <w:proofErr w:type="spellEnd"/>
      <w:r w:rsidRPr="00AC2E23">
        <w:rPr>
          <w:rFonts w:ascii="Times New Roman" w:eastAsia="Times New Roman" w:hAnsi="Times New Roman" w:cs="Times New Roman"/>
          <w:sz w:val="28"/>
          <w:szCs w:val="28"/>
          <w:lang w:eastAsia="ru-RU"/>
        </w:rPr>
        <w:t>-топологічне узгодження цифрових моделей топографічних об’єктів, формування метаданих для зареєстрованих об’єктів місцевості, забезпечення доступу до даних та їх надання для використання в інших ГІС міст і накопичення інформації в сховищі БТД;</w:t>
      </w:r>
    </w:p>
    <w:p w14:paraId="7FFE955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високоякісного картографічного подання вмісту БТД (зокрема, топографічних карт), як в середовищі БТД, так і в зовнішніх системах виробництва карт;</w:t>
      </w:r>
    </w:p>
    <w:p w14:paraId="64B372C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забезпечення оперативного доступу й адміністрування інформаційних ресурсів сховища БТД, включаючи: ведення реєстру наборів топографічних даних, актуалізацію векторних моделей і атрибутів топографічних об’єктів та цифрових моделей рельєфу, каталогізацію цифрових </w:t>
      </w:r>
      <w:proofErr w:type="spellStart"/>
      <w:r w:rsidRPr="00AC2E23">
        <w:rPr>
          <w:rFonts w:ascii="Times New Roman" w:eastAsia="Times New Roman" w:hAnsi="Times New Roman" w:cs="Times New Roman"/>
          <w:sz w:val="28"/>
          <w:szCs w:val="28"/>
          <w:lang w:eastAsia="ru-RU"/>
        </w:rPr>
        <w:t>ортофотокарт</w:t>
      </w:r>
      <w:proofErr w:type="spellEnd"/>
      <w:r w:rsidRPr="00AC2E23">
        <w:rPr>
          <w:rFonts w:ascii="Times New Roman" w:eastAsia="Times New Roman" w:hAnsi="Times New Roman" w:cs="Times New Roman"/>
          <w:sz w:val="28"/>
          <w:szCs w:val="28"/>
          <w:lang w:eastAsia="ru-RU"/>
        </w:rPr>
        <w:t xml:space="preserve"> та </w:t>
      </w:r>
      <w:proofErr w:type="spellStart"/>
      <w:r w:rsidRPr="00AC2E23">
        <w:rPr>
          <w:rFonts w:ascii="Times New Roman" w:eastAsia="Times New Roman" w:hAnsi="Times New Roman" w:cs="Times New Roman"/>
          <w:sz w:val="28"/>
          <w:szCs w:val="28"/>
          <w:lang w:eastAsia="ru-RU"/>
        </w:rPr>
        <w:t>ортофотопланів</w:t>
      </w:r>
      <w:proofErr w:type="spellEnd"/>
      <w:r w:rsidRPr="00AC2E23">
        <w:rPr>
          <w:rFonts w:ascii="Times New Roman" w:eastAsia="Times New Roman" w:hAnsi="Times New Roman" w:cs="Times New Roman"/>
          <w:sz w:val="28"/>
          <w:szCs w:val="28"/>
          <w:lang w:eastAsia="ru-RU"/>
        </w:rPr>
        <w:t>, цифрових і електронних карт, формування й оновлення метаданих для наборів топографічних даних і об’єктів та їх атрибутів, контроль якості і аналіз даних, експорт/імпорт даних для обміну із зовнішніми системами, формування, візуалізацію і друк електронних карт.</w:t>
      </w:r>
    </w:p>
    <w:p w14:paraId="53475692" w14:textId="77777777" w:rsidR="005E132B" w:rsidRPr="00AC2E23" w:rsidRDefault="005E132B" w:rsidP="00AC2E23">
      <w:pPr>
        <w:spacing w:before="120" w:after="0" w:line="240" w:lineRule="auto"/>
        <w:jc w:val="both"/>
        <w:rPr>
          <w:rFonts w:ascii="Times New Roman" w:eastAsia="Times New Roman" w:hAnsi="Times New Roman" w:cs="Times New Roman"/>
          <w:sz w:val="28"/>
          <w:szCs w:val="28"/>
          <w:lang w:eastAsia="ru-RU"/>
        </w:rPr>
      </w:pPr>
    </w:p>
    <w:p w14:paraId="72D0F8CD" w14:textId="100FD080" w:rsidR="005E132B" w:rsidRPr="00AC2E23" w:rsidRDefault="00464AC3"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color w:val="000000"/>
          <w:sz w:val="28"/>
          <w:szCs w:val="28"/>
          <w:lang w:eastAsia="ru-RU"/>
        </w:rPr>
      </w:pPr>
      <w:bookmarkStart w:id="19" w:name="_Toc466906231"/>
      <w:r w:rsidRPr="00AC2E23">
        <w:rPr>
          <w:rFonts w:ascii="Times New Roman" w:eastAsia="Times New Roman" w:hAnsi="Times New Roman" w:cs="Times New Roman"/>
          <w:b/>
          <w:sz w:val="28"/>
          <w:szCs w:val="28"/>
          <w:lang w:eastAsia="ru-RU"/>
        </w:rPr>
        <w:t>Вимоги до програмного модуля «</w:t>
      </w:r>
      <w:r w:rsidR="005E132B" w:rsidRPr="00AC2E23">
        <w:rPr>
          <w:rFonts w:ascii="Times New Roman" w:eastAsia="Times New Roman" w:hAnsi="Times New Roman" w:cs="Times New Roman"/>
          <w:b/>
          <w:sz w:val="28"/>
          <w:szCs w:val="28"/>
          <w:lang w:eastAsia="ru-RU"/>
        </w:rPr>
        <w:t>Містобудування</w:t>
      </w:r>
      <w:bookmarkEnd w:id="19"/>
      <w:r w:rsidRPr="00AC2E23">
        <w:rPr>
          <w:rFonts w:ascii="Times New Roman" w:eastAsia="Times New Roman" w:hAnsi="Times New Roman" w:cs="Times New Roman"/>
          <w:b/>
          <w:sz w:val="28"/>
          <w:szCs w:val="28"/>
          <w:lang w:eastAsia="ru-RU"/>
        </w:rPr>
        <w:t>»</w:t>
      </w:r>
    </w:p>
    <w:p w14:paraId="55E5C18A" w14:textId="25E3655F"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Містобудування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призначений для інтегрування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із системою містобудівного кадастру та забезпечує ведення і використання  бази даних містобудівної документації та бази геопросторових даних таких основних реєстрів об’єктів містобудування:</w:t>
      </w:r>
    </w:p>
    <w:p w14:paraId="6A3EA8B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поворотних точок демаркації межі міст та адміністративних районів; </w:t>
      </w:r>
    </w:p>
    <w:p w14:paraId="00DB6FAB" w14:textId="12CF82BB"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містобудівної документації – для реєстрації комплектів містобудівної, планувальної та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ної документації;</w:t>
      </w:r>
    </w:p>
    <w:p w14:paraId="7D5797E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схем та документів – для реєстрації графічних (схем) і текстових (пояснювальних записок і додатків) складових комплектів містобудівної документації;</w:t>
      </w:r>
    </w:p>
    <w:p w14:paraId="246BA69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база геопросторових даних генерального плану населеного пункту;</w:t>
      </w:r>
    </w:p>
    <w:p w14:paraId="50E348F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база геопросторових даних зонінгу;</w:t>
      </w:r>
    </w:p>
    <w:p w14:paraId="3A7348E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червоних ліній та ліній регулювання забудови населених пунктів;</w:t>
      </w:r>
    </w:p>
    <w:p w14:paraId="73C1AF7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будівель та споруд;</w:t>
      </w:r>
    </w:p>
    <w:p w14:paraId="6874923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вулиць та інших пойменованих об’єктів місцевості (топонімів) на території міст;</w:t>
      </w:r>
    </w:p>
    <w:p w14:paraId="5B1A0DB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адрес; </w:t>
      </w:r>
    </w:p>
    <w:p w14:paraId="118DE9A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реєстри систем та мереж інженерних комунікацій, включаючи магістральні мережі водопроводу, каналізації, теплопостачання, газопостачання, </w:t>
      </w:r>
      <w:r w:rsidRPr="00AC2E23">
        <w:rPr>
          <w:rFonts w:ascii="Times New Roman" w:eastAsia="Times New Roman" w:hAnsi="Times New Roman" w:cs="Times New Roman"/>
          <w:sz w:val="28"/>
          <w:szCs w:val="28"/>
          <w:lang w:eastAsia="ru-RU"/>
        </w:rPr>
        <w:lastRenderedPageBreak/>
        <w:t>електромережі, усі розвідні мережі, окремі прокладки, колодязі та інші споруди на мережах, мережі телекомунікації та зв’язку, тощо;</w:t>
      </w:r>
    </w:p>
    <w:p w14:paraId="0C484A1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об’єктів інженерного захисту берегів та зон інтенсивної берегової абразії;</w:t>
      </w:r>
    </w:p>
    <w:p w14:paraId="4C4DFE5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реєстри зонування: екологічного, інженерно-геологічного, сейсмічного, гідрогеологічного та іншого зонування та районування території міста;</w:t>
      </w:r>
    </w:p>
    <w:p w14:paraId="6723F24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база даних інженерних вишукувань та спостережень (геологічних, гідрогеологічних вишукувань, екологічних, гідрометеорологічних, радіологічних, санітарно-гігієнічних та інших спостережень і результатів досліджень на території міста);</w:t>
      </w:r>
    </w:p>
    <w:p w14:paraId="6911717E" w14:textId="40E7A78C"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будівельних об’єктів з моделями об’єктів міського господарства, що знаходяться у стадії будівництва, який включає інформацію про тип об’єкту, характеристику конструктивних елементів, наявність квартир різного типу, дані про площі, благоустрій, кошторисну вартість, вартість </w:t>
      </w:r>
      <w:r w:rsidRPr="00AC2E23">
        <w:rPr>
          <w:rFonts w:ascii="Times New Roman" w:eastAsia="Times New Roman" w:hAnsi="Times New Roman" w:cs="Times New Roman"/>
          <w:sz w:val="28"/>
          <w:szCs w:val="28"/>
          <w:lang w:eastAsia="ru-RU"/>
        </w:rPr>
        <w:br/>
        <w:t xml:space="preserve">1 </w:t>
      </w:r>
      <w:proofErr w:type="spellStart"/>
      <w:r w:rsidRPr="00AC2E23">
        <w:rPr>
          <w:rFonts w:ascii="Times New Roman" w:eastAsia="Times New Roman" w:hAnsi="Times New Roman" w:cs="Times New Roman"/>
          <w:sz w:val="28"/>
          <w:szCs w:val="28"/>
          <w:lang w:eastAsia="ru-RU"/>
        </w:rPr>
        <w:t>кв.м</w:t>
      </w:r>
      <w:proofErr w:type="spellEnd"/>
      <w:r w:rsidRPr="00AC2E23">
        <w:rPr>
          <w:rFonts w:ascii="Times New Roman" w:eastAsia="Times New Roman" w:hAnsi="Times New Roman" w:cs="Times New Roman"/>
          <w:sz w:val="28"/>
          <w:szCs w:val="28"/>
          <w:lang w:eastAsia="ru-RU"/>
        </w:rPr>
        <w:t xml:space="preserve">, а також дані про забудовника, </w:t>
      </w:r>
      <w:proofErr w:type="spellStart"/>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ну</w:t>
      </w:r>
      <w:proofErr w:type="spellEnd"/>
      <w:r w:rsidRPr="00AC2E23">
        <w:rPr>
          <w:rFonts w:ascii="Times New Roman" w:eastAsia="Times New Roman" w:hAnsi="Times New Roman" w:cs="Times New Roman"/>
          <w:sz w:val="28"/>
          <w:szCs w:val="28"/>
          <w:lang w:eastAsia="ru-RU"/>
        </w:rPr>
        <w:t xml:space="preserve"> організацію, генпідрядника та субпідрядників. (призначений для контролю за ходом будівництва і дотриманням вимог містобудівної документації та затвердженого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у, а також для інформаційного забезпечення потенційних інвесторів);</w:t>
      </w:r>
    </w:p>
    <w:p w14:paraId="5D3BCC5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база даних підготовки та узгодження містобудівної документації призначена для реєстрації звернень суб’єктів щодо оформлення містобудівної документації та накопичення даних в процесі надання (відведення) земельних ділянок для різних видів будівництва та іншого використання; </w:t>
      </w:r>
    </w:p>
    <w:p w14:paraId="5A1BBA3D" w14:textId="7034B435"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суб’єктів містобудівної діяльності – для опису органів містобудування і архітектури, базових суб’єктів, що відповідають за постачання інформаційних ресурсів в систему, а також фізичних та юридичних осіб, що належать до суб’єктів містобудівного кадастру відповідно до Закону України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Про містобудівний кадастр</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w:t>
      </w:r>
    </w:p>
    <w:p w14:paraId="74C4A7AC" w14:textId="50294E6C" w:rsidR="005E132B" w:rsidRPr="00AC2E23" w:rsidRDefault="00464AC3"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20" w:name="_Toc466906232"/>
      <w:r w:rsidRPr="00AC2E23">
        <w:rPr>
          <w:rFonts w:ascii="Times New Roman" w:eastAsia="Times New Roman" w:hAnsi="Times New Roman" w:cs="Times New Roman"/>
          <w:b/>
          <w:sz w:val="28"/>
          <w:szCs w:val="28"/>
          <w:lang w:eastAsia="ru-RU"/>
        </w:rPr>
        <w:t>Вимоги до програмного модуля «</w:t>
      </w:r>
      <w:r w:rsidR="005E132B" w:rsidRPr="00AC2E23">
        <w:rPr>
          <w:rFonts w:ascii="Times New Roman" w:eastAsia="Times New Roman" w:hAnsi="Times New Roman" w:cs="Times New Roman"/>
          <w:b/>
          <w:sz w:val="28"/>
          <w:szCs w:val="28"/>
          <w:lang w:eastAsia="ru-RU"/>
        </w:rPr>
        <w:t>Містобудівні регламенти</w:t>
      </w:r>
      <w:bookmarkEnd w:id="20"/>
      <w:r w:rsidRPr="00AC2E23">
        <w:rPr>
          <w:rFonts w:ascii="Times New Roman" w:eastAsia="Times New Roman" w:hAnsi="Times New Roman" w:cs="Times New Roman"/>
          <w:b/>
          <w:sz w:val="28"/>
          <w:szCs w:val="28"/>
          <w:lang w:eastAsia="ru-RU"/>
        </w:rPr>
        <w:t>»</w:t>
      </w:r>
    </w:p>
    <w:p w14:paraId="376178CE" w14:textId="0D78EF03"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Містобудівні регламенти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призначений для ведення на основі даних генерального плану і зонінгу бази даних містобудівних регламентів (рис. 4) та їх використання для автоматизованого формування будівельних паспортів та містобудівних умов і обмежень  забудови земельних ділянок.</w:t>
      </w:r>
    </w:p>
    <w:p w14:paraId="31645279" w14:textId="2DA8AEFD" w:rsidR="005E132B" w:rsidRPr="00AC2E23" w:rsidRDefault="00464AC3" w:rsidP="00AC2E23">
      <w:pPr>
        <w:spacing w:before="120" w:after="0" w:line="240" w:lineRule="auto"/>
        <w:ind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ab/>
      </w:r>
      <w:r w:rsidR="005E132B" w:rsidRPr="00AC2E23">
        <w:rPr>
          <w:rFonts w:ascii="Times New Roman" w:eastAsia="Times New Roman" w:hAnsi="Times New Roman" w:cs="Times New Roman"/>
          <w:sz w:val="28"/>
          <w:szCs w:val="28"/>
          <w:lang w:eastAsia="ru-RU"/>
        </w:rPr>
        <w:t xml:space="preserve">База геопросторових даних зонінгу та містобудівних регламентів використовуються для опублікування даних про обмеження забудови та іншого використання території на загальноміському </w:t>
      </w:r>
      <w:proofErr w:type="spellStart"/>
      <w:r w:rsidR="005E132B" w:rsidRPr="00AC2E23">
        <w:rPr>
          <w:rFonts w:ascii="Times New Roman" w:eastAsia="Times New Roman" w:hAnsi="Times New Roman" w:cs="Times New Roman"/>
          <w:sz w:val="28"/>
          <w:szCs w:val="28"/>
          <w:lang w:eastAsia="ru-RU"/>
        </w:rPr>
        <w:t>геопорталі</w:t>
      </w:r>
      <w:proofErr w:type="spellEnd"/>
      <w:r w:rsidR="005E132B" w:rsidRPr="00AC2E23">
        <w:rPr>
          <w:rFonts w:ascii="Times New Roman" w:eastAsia="Times New Roman" w:hAnsi="Times New Roman" w:cs="Times New Roman"/>
          <w:sz w:val="28"/>
          <w:szCs w:val="28"/>
          <w:lang w:eastAsia="ru-RU"/>
        </w:rPr>
        <w:t xml:space="preserve">, а також для експертизи </w:t>
      </w:r>
      <w:r w:rsidR="00522AA0" w:rsidRPr="00AC2E23">
        <w:rPr>
          <w:rFonts w:ascii="Times New Roman" w:eastAsia="Times New Roman" w:hAnsi="Times New Roman" w:cs="Times New Roman"/>
          <w:sz w:val="28"/>
          <w:szCs w:val="28"/>
          <w:lang w:eastAsia="ru-RU"/>
        </w:rPr>
        <w:t>проєкт</w:t>
      </w:r>
      <w:r w:rsidR="005E132B" w:rsidRPr="00AC2E23">
        <w:rPr>
          <w:rFonts w:ascii="Times New Roman" w:eastAsia="Times New Roman" w:hAnsi="Times New Roman" w:cs="Times New Roman"/>
          <w:sz w:val="28"/>
          <w:szCs w:val="28"/>
          <w:lang w:eastAsia="ru-RU"/>
        </w:rPr>
        <w:t>ів забудови на відповідність містобудівному регламенту і автоматизації формування будівельних паспортів та містобудівних умов і обмежень забудови земельних ділянок на основі автоматизації таких функцій:</w:t>
      </w:r>
    </w:p>
    <w:p w14:paraId="70BCCB6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реєстрацію та облік даних про земельну ділянку в обсязі, необхідному для формування містобудівного паспорта земельної ділянки;</w:t>
      </w:r>
    </w:p>
    <w:p w14:paraId="15D48B1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автоматизоване формування текстової частини містобудівного паспорта земельної ділянки;</w:t>
      </w:r>
    </w:p>
    <w:p w14:paraId="15E87BE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реєстрація реквізитів містобудівного паспорта земельної ділянки;</w:t>
      </w:r>
    </w:p>
    <w:p w14:paraId="12E6D7A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електронної форми документа «Містобудівний паспорт земельної ділянки»;</w:t>
      </w:r>
    </w:p>
    <w:p w14:paraId="3CEC60C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та відображення інформації про реквізити містобудівного паспорта земельної ділянки;</w:t>
      </w:r>
    </w:p>
    <w:p w14:paraId="534ACD0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містобудівних висновків про можливість будівництва/ реконструкції об’єктів капітального будівництва та індивідуальних житлових будинків на обраній ділянці території міст;</w:t>
      </w:r>
    </w:p>
    <w:p w14:paraId="77A93C1E" w14:textId="5F8E17B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формування умов та обмежень на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ування об’єктів будівництва/ реконструкції на основі даних щодо містобудівних змін;</w:t>
      </w:r>
    </w:p>
    <w:p w14:paraId="3274474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паспортів об’єктів будівництва/ реконструкції;</w:t>
      </w:r>
    </w:p>
    <w:p w14:paraId="31DF5CB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та відображення електронних версій містобудівних паспортів  об’єктів будівництва/ реконструкції;</w:t>
      </w:r>
    </w:p>
    <w:p w14:paraId="60F49DD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введення та редагування користувачами з містобудування додаткової інформації, що враховує специфічних характеристик та умов конкретних об’єктів будівництва/ реконструкції.</w:t>
      </w:r>
    </w:p>
    <w:p w14:paraId="29B22D1B" w14:textId="34F54027" w:rsidR="005E132B" w:rsidRPr="00AC2E23" w:rsidRDefault="00464AC3" w:rsidP="00AC2E23">
      <w:pPr>
        <w:spacing w:before="120" w:after="0" w:line="240" w:lineRule="auto"/>
        <w:ind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ab/>
      </w:r>
      <w:r w:rsidR="005E132B" w:rsidRPr="00AC2E23">
        <w:rPr>
          <w:rFonts w:ascii="Times New Roman" w:eastAsia="Times New Roman" w:hAnsi="Times New Roman" w:cs="Times New Roman"/>
          <w:sz w:val="28"/>
          <w:szCs w:val="28"/>
          <w:lang w:eastAsia="ru-RU"/>
        </w:rPr>
        <w:t>Модуль на основі бази даних містобудівних регламентів повинен формувати такі документи:</w:t>
      </w:r>
    </w:p>
    <w:p w14:paraId="33793FD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містобудівний паспорт земельної ділянки;</w:t>
      </w:r>
    </w:p>
    <w:p w14:paraId="4D9335E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містобудівний паспорт об’єкта будівництва/ реконструкції;</w:t>
      </w:r>
    </w:p>
    <w:p w14:paraId="2387E97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витяг з містобудівного кадастру на об’єкти будівництва/ реконструкції капітальних об’єктів та індивідуальних житлових будинків на земельній ділянці;</w:t>
      </w:r>
    </w:p>
    <w:p w14:paraId="30142816" w14:textId="0E5E024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умови та обмеження на </w:t>
      </w:r>
      <w:r w:rsidR="00522AA0" w:rsidRPr="00AC2E23">
        <w:rPr>
          <w:rFonts w:ascii="Times New Roman" w:eastAsia="Times New Roman" w:hAnsi="Times New Roman" w:cs="Times New Roman"/>
          <w:sz w:val="28"/>
          <w:szCs w:val="28"/>
          <w:lang w:eastAsia="ru-RU"/>
        </w:rPr>
        <w:t>проєкт</w:t>
      </w:r>
      <w:r w:rsidRPr="00AC2E23">
        <w:rPr>
          <w:rFonts w:ascii="Times New Roman" w:eastAsia="Times New Roman" w:hAnsi="Times New Roman" w:cs="Times New Roman"/>
          <w:sz w:val="28"/>
          <w:szCs w:val="28"/>
          <w:lang w:eastAsia="ru-RU"/>
        </w:rPr>
        <w:t>ування об’єкта будівництва/ реконструкції.</w:t>
      </w:r>
    </w:p>
    <w:p w14:paraId="1052B421" w14:textId="2F29F195" w:rsidR="005E132B" w:rsidRPr="00AC2E23" w:rsidRDefault="00464AC3"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21" w:name="_Toc466906233"/>
      <w:r w:rsidRPr="00AC2E23">
        <w:rPr>
          <w:rFonts w:ascii="Times New Roman" w:eastAsia="Times New Roman" w:hAnsi="Times New Roman" w:cs="Times New Roman"/>
          <w:b/>
          <w:sz w:val="28"/>
          <w:szCs w:val="28"/>
          <w:lang w:eastAsia="ru-RU"/>
        </w:rPr>
        <w:t>Вимоги до програмного модуля «</w:t>
      </w:r>
      <w:r w:rsidR="005E132B" w:rsidRPr="00AC2E23">
        <w:rPr>
          <w:rFonts w:ascii="Times New Roman" w:eastAsia="Times New Roman" w:hAnsi="Times New Roman" w:cs="Times New Roman"/>
          <w:b/>
          <w:sz w:val="28"/>
          <w:szCs w:val="28"/>
          <w:lang w:eastAsia="ru-RU"/>
        </w:rPr>
        <w:t>Реєстр вулиць і адрес</w:t>
      </w:r>
      <w:bookmarkEnd w:id="21"/>
      <w:r w:rsidRPr="00AC2E23">
        <w:rPr>
          <w:rFonts w:ascii="Times New Roman" w:eastAsia="Times New Roman" w:hAnsi="Times New Roman" w:cs="Times New Roman"/>
          <w:b/>
          <w:sz w:val="28"/>
          <w:szCs w:val="28"/>
          <w:lang w:eastAsia="ru-RU"/>
        </w:rPr>
        <w:t>»</w:t>
      </w:r>
    </w:p>
    <w:p w14:paraId="4FD50B30" w14:textId="7E3ECD85" w:rsidR="005E132B" w:rsidRPr="00AC2E23" w:rsidRDefault="00464AC3" w:rsidP="00AC2E23">
      <w:p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ab/>
      </w:r>
      <w:r w:rsidR="005E132B" w:rsidRPr="00AC2E23">
        <w:rPr>
          <w:rFonts w:ascii="Times New Roman" w:eastAsia="Times New Roman" w:hAnsi="Times New Roman" w:cs="Times New Roman"/>
          <w:sz w:val="28"/>
          <w:szCs w:val="28"/>
          <w:lang w:eastAsia="ru-RU"/>
        </w:rPr>
        <w:t>Модуль призначений для автоматизації процесів ведення реєстру адрес, адресного плану міста, реєстру вулиць, реєстру об’єктів, що адресуються, реєстру документів, що підтверджують факт надання адреси, присвоєння та надання адреси об’єктів.</w:t>
      </w:r>
    </w:p>
    <w:p w14:paraId="3B1B08EE"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забезпечує автоматизоване виконання таких функцій:</w:t>
      </w:r>
    </w:p>
    <w:p w14:paraId="173259C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реєстрація вулиць (просторові та реєстраційні дані в рамках реєстру вулиць);</w:t>
      </w:r>
    </w:p>
    <w:p w14:paraId="01AB979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вулиць, формування довідника вулиць;</w:t>
      </w:r>
    </w:p>
    <w:p w14:paraId="2EE3435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введення інформації про будівлі як об’єкти що адресуються (просторові реєстраційні дані в рамках реєстру адрес);</w:t>
      </w:r>
    </w:p>
    <w:p w14:paraId="5F9B1F0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будівель за адресами, пошук будівель за документом, що підтверджує факт надання адреси;</w:t>
      </w:r>
    </w:p>
    <w:p w14:paraId="5D01FF6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відображення списку об’єктів, що впорядковані за адресами для полегшення процесу надання адреси;</w:t>
      </w:r>
    </w:p>
    <w:p w14:paraId="30B0AEB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формування документів про присвоєння та підтвердження адреси;</w:t>
      </w:r>
    </w:p>
    <w:p w14:paraId="052AC20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збереження та відображення документів, що підтверджують факт надання адреси;</w:t>
      </w:r>
    </w:p>
    <w:p w14:paraId="546328F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документів верифікації реєстру адрес;</w:t>
      </w:r>
    </w:p>
    <w:p w14:paraId="7B27671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збереження і відображення документів з результатами верифікації реєстру адрес, та документів, що підтверджують факт надання адреси.</w:t>
      </w:r>
    </w:p>
    <w:p w14:paraId="31A9E120"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У складі модуля повинні вестися такі реєстри:</w:t>
      </w:r>
    </w:p>
    <w:p w14:paraId="5D2E5C7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елементів </w:t>
      </w:r>
      <w:proofErr w:type="spellStart"/>
      <w:r w:rsidRPr="00AC2E23">
        <w:rPr>
          <w:rFonts w:ascii="Times New Roman" w:eastAsia="Times New Roman" w:hAnsi="Times New Roman" w:cs="Times New Roman"/>
          <w:sz w:val="28"/>
          <w:szCs w:val="28"/>
          <w:lang w:eastAsia="ru-RU"/>
        </w:rPr>
        <w:t>вулично</w:t>
      </w:r>
      <w:proofErr w:type="spellEnd"/>
      <w:r w:rsidRPr="00AC2E23">
        <w:rPr>
          <w:rFonts w:ascii="Times New Roman" w:eastAsia="Times New Roman" w:hAnsi="Times New Roman" w:cs="Times New Roman"/>
          <w:sz w:val="28"/>
          <w:szCs w:val="28"/>
          <w:lang w:eastAsia="ru-RU"/>
        </w:rPr>
        <w:t xml:space="preserve">-дорожньої мережі, </w:t>
      </w:r>
      <w:proofErr w:type="spellStart"/>
      <w:r w:rsidRPr="00AC2E23">
        <w:rPr>
          <w:rFonts w:ascii="Times New Roman" w:eastAsia="Times New Roman" w:hAnsi="Times New Roman" w:cs="Times New Roman"/>
          <w:sz w:val="28"/>
          <w:szCs w:val="28"/>
          <w:lang w:eastAsia="ru-RU"/>
        </w:rPr>
        <w:t>ландшафтно</w:t>
      </w:r>
      <w:proofErr w:type="spellEnd"/>
      <w:r w:rsidRPr="00AC2E23">
        <w:rPr>
          <w:rFonts w:ascii="Times New Roman" w:eastAsia="Times New Roman" w:hAnsi="Times New Roman" w:cs="Times New Roman"/>
          <w:sz w:val="28"/>
          <w:szCs w:val="28"/>
          <w:lang w:eastAsia="ru-RU"/>
        </w:rPr>
        <w:t>-рекреаційних об’єктів та інших планувальних елементів, найменування яких складають основу найменованих елементів адрес;</w:t>
      </w:r>
    </w:p>
    <w:p w14:paraId="569E4B3F" w14:textId="12F976A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адрес первинних об’єктів нерухомості (земельних ділянок, окремих будинків та/або єдиних майнових комплексів); </w:t>
      </w:r>
    </w:p>
    <w:p w14:paraId="11B9A00F" w14:textId="31833E4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адрес похідних об’єктів адресації першого рівня як складових майнових комплексів (будівель, корпусів, павільйонів, споруд тощо); </w:t>
      </w:r>
    </w:p>
    <w:p w14:paraId="193E0FB5" w14:textId="01C1D35E" w:rsidR="005E132B" w:rsidRPr="00AC2E23" w:rsidRDefault="001758D1"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адрес</w:t>
      </w:r>
      <w:r w:rsidR="005E132B" w:rsidRPr="00AC2E23">
        <w:rPr>
          <w:rFonts w:ascii="Times New Roman" w:eastAsia="Times New Roman" w:hAnsi="Times New Roman" w:cs="Times New Roman"/>
          <w:sz w:val="28"/>
          <w:szCs w:val="28"/>
          <w:lang w:eastAsia="ru-RU"/>
        </w:rPr>
        <w:t xml:space="preserve"> похідних об’єктів другого рівня (приміщень</w:t>
      </w:r>
      <w:r w:rsidRPr="00AC2E23">
        <w:rPr>
          <w:rFonts w:ascii="Times New Roman" w:eastAsia="Times New Roman" w:hAnsi="Times New Roman" w:cs="Times New Roman"/>
          <w:sz w:val="28"/>
          <w:szCs w:val="28"/>
          <w:lang w:eastAsia="ru-RU"/>
        </w:rPr>
        <w:t>, квартир, офісів, кімнат тощо);</w:t>
      </w:r>
    </w:p>
    <w:p w14:paraId="7CED455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адміністративних районів;</w:t>
      </w:r>
    </w:p>
    <w:p w14:paraId="358998A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поштових відділень;</w:t>
      </w:r>
    </w:p>
    <w:p w14:paraId="7AB249A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житлово-експлуатаційних підприємств;</w:t>
      </w:r>
    </w:p>
    <w:p w14:paraId="24C0B01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місцевих топонімів;</w:t>
      </w:r>
    </w:p>
    <w:p w14:paraId="0F2F1D5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документів, про встановлення/зміну/ліквідацію адрес;</w:t>
      </w:r>
    </w:p>
    <w:p w14:paraId="1D868AE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документів про найменування/перейменування/ реструктуризацію/ ліквідацію вулиць.</w:t>
      </w:r>
    </w:p>
    <w:p w14:paraId="096DB635" w14:textId="77777777" w:rsidR="00B2240F" w:rsidRPr="00AC2E23" w:rsidRDefault="005E132B" w:rsidP="00AC2E23">
      <w:pPr>
        <w:spacing w:before="120" w:after="0" w:line="240" w:lineRule="auto"/>
        <w:ind w:firstLine="720"/>
        <w:jc w:val="both"/>
        <w:rPr>
          <w:rFonts w:ascii="Times New Roman" w:eastAsia="Times New Roman" w:hAnsi="Times New Roman" w:cs="Times New Roman"/>
          <w:b/>
          <w:sz w:val="28"/>
          <w:szCs w:val="28"/>
          <w:lang w:eastAsia="ru-RU"/>
        </w:rPr>
      </w:pPr>
      <w:r w:rsidRPr="00AC2E23">
        <w:rPr>
          <w:rFonts w:ascii="Times New Roman" w:eastAsia="Times New Roman" w:hAnsi="Times New Roman" w:cs="Times New Roman"/>
          <w:sz w:val="28"/>
          <w:szCs w:val="28"/>
          <w:lang w:eastAsia="ru-RU"/>
        </w:rPr>
        <w:t>Положення про реєстр адрес і реєстр вулиць та інших пойменованих об’єктів, а також порядок їх ведення визначаються у відповідних розпорядних документах, що зат</w:t>
      </w:r>
      <w:bookmarkStart w:id="22" w:name="_Toc465150085"/>
      <w:bookmarkStart w:id="23" w:name="_Toc466906234"/>
      <w:bookmarkStart w:id="24" w:name="_Toc362871390"/>
      <w:r w:rsidR="00B2240F" w:rsidRPr="00AC2E23">
        <w:rPr>
          <w:rFonts w:ascii="Times New Roman" w:eastAsia="Times New Roman" w:hAnsi="Times New Roman" w:cs="Times New Roman"/>
          <w:sz w:val="28"/>
          <w:szCs w:val="28"/>
          <w:lang w:eastAsia="ru-RU"/>
        </w:rPr>
        <w:t>верджуються міською радою.</w:t>
      </w:r>
    </w:p>
    <w:p w14:paraId="753C3062" w14:textId="50F3C893" w:rsidR="005E132B" w:rsidRPr="00AC2E23" w:rsidRDefault="005E132B" w:rsidP="00AC2E23">
      <w:pPr>
        <w:pStyle w:val="a4"/>
        <w:numPr>
          <w:ilvl w:val="1"/>
          <w:numId w:val="2"/>
        </w:numPr>
        <w:spacing w:before="120" w:after="0" w:line="240" w:lineRule="auto"/>
        <w:jc w:val="center"/>
        <w:rPr>
          <w:rFonts w:ascii="Times New Roman" w:eastAsia="Times New Roman" w:hAnsi="Times New Roman" w:cs="Times New Roman"/>
          <w:b/>
          <w:sz w:val="28"/>
          <w:szCs w:val="28"/>
          <w:lang w:eastAsia="ru-RU"/>
        </w:rPr>
      </w:pPr>
      <w:r w:rsidRPr="00AC2E23">
        <w:rPr>
          <w:rFonts w:ascii="Times New Roman" w:eastAsia="Times New Roman" w:hAnsi="Times New Roman" w:cs="Times New Roman"/>
          <w:b/>
          <w:sz w:val="28"/>
          <w:szCs w:val="28"/>
          <w:lang w:eastAsia="ru-RU"/>
        </w:rPr>
        <w:t>Вимоги до програмного модуля реєстрації звернень та наданих відомостей</w:t>
      </w:r>
      <w:bookmarkEnd w:id="22"/>
      <w:bookmarkEnd w:id="23"/>
      <w:bookmarkEnd w:id="24"/>
    </w:p>
    <w:p w14:paraId="21192101" w14:textId="77777777" w:rsidR="005E132B" w:rsidRPr="00AC2E23" w:rsidRDefault="005E132B" w:rsidP="00AC2E23">
      <w:pPr>
        <w:spacing w:before="120" w:after="0" w:line="240" w:lineRule="auto"/>
        <w:ind w:left="284" w:firstLine="43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виконує наступні функції:</w:t>
      </w:r>
    </w:p>
    <w:p w14:paraId="5C13F18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забезпечує облік надання відомостей із системи;</w:t>
      </w:r>
    </w:p>
    <w:p w14:paraId="042519B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формує паперові аналоги книг реєстрації та обліку, у тому числі формує картки обліку, реєстрації та надання відомостей.</w:t>
      </w:r>
    </w:p>
    <w:p w14:paraId="1E5937C3" w14:textId="6E86E022"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реєстрації звернень та наданих відомостей формує книгу обліку наданих відомостей із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5FBCEDFC"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У складі підсистеми ведуться:</w:t>
      </w:r>
    </w:p>
    <w:p w14:paraId="6E02B49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обліку звернень;</w:t>
      </w:r>
    </w:p>
    <w:p w14:paraId="78D6C8B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обліку наданих відомостей.</w:t>
      </w:r>
    </w:p>
    <w:p w14:paraId="62DFEA60" w14:textId="5152888E"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25" w:name="_Toc362871391"/>
      <w:bookmarkStart w:id="26" w:name="_Toc465150086"/>
      <w:bookmarkStart w:id="27" w:name="_Toc466906235"/>
      <w:r w:rsidRPr="00AC2E23">
        <w:rPr>
          <w:rFonts w:ascii="Times New Roman" w:eastAsia="Times New Roman" w:hAnsi="Times New Roman" w:cs="Times New Roman"/>
          <w:b/>
          <w:sz w:val="28"/>
          <w:szCs w:val="28"/>
          <w:lang w:eastAsia="ru-RU"/>
        </w:rPr>
        <w:lastRenderedPageBreak/>
        <w:t>Вимоги до програмного модуля підготовки аналітичних звітів та інших відомостей</w:t>
      </w:r>
      <w:bookmarkEnd w:id="25"/>
      <w:bookmarkEnd w:id="26"/>
      <w:bookmarkEnd w:id="27"/>
    </w:p>
    <w:p w14:paraId="432F5E7C" w14:textId="34E41A1A"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призначений для автоматизації процесу підготовки аналітичних звітів та інших відомостей, що розміщені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надаються державним органам, органам місцевого самоврядування та іншим суб’єктам містобудівної діяльності за їх запитами відповідно до встановлених регламентів доступу та надання інформації із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0B488D52"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забезпечує:</w:t>
      </w:r>
    </w:p>
    <w:p w14:paraId="79624732" w14:textId="3D6A966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формування аналітичних звітів відповідно до вимог, що вказані в заяві/ звернені суб’єкта містобудівної діяльності, на основі аналітичних запитів до БД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4A524326" w14:textId="55794C9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визначення форми та розміру плати за надання відомостей із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виходячи з обсягу запитуваних відомостей та з урахуванням встановлених розмірів оплати послуг;</w:t>
      </w:r>
    </w:p>
    <w:p w14:paraId="50E6D78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облік звернень та наданих відомостей державним органам, органам місцевого самоврядування та іншим суб’єктам містобудівної діяльності.</w:t>
      </w:r>
    </w:p>
    <w:p w14:paraId="42E838C1"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підтримує ведення та використання таких реєстрів:</w:t>
      </w:r>
    </w:p>
    <w:p w14:paraId="61D6199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звітів;</w:t>
      </w:r>
    </w:p>
    <w:p w14:paraId="6DA132D0" w14:textId="155200F0"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реєстр обліку звернень до БД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5C2737C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обліку наданих відомостей;</w:t>
      </w:r>
    </w:p>
    <w:p w14:paraId="679445A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реєстр суб’єктів містобудівної діяльності.</w:t>
      </w:r>
    </w:p>
    <w:p w14:paraId="3E42035F"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Важливим компонентом модуля підготовки аналітичних звітів є можливість отримання узагальнюючих показників на будь-яку структурну територіальну одиницю міста на множині бази даних об’єктів містобудівного кадастру та їх атрибутів. Зокрема визначено перелік основних узагальнених показників (містобудівних індикаторів) на територію міста та його окремі структурно-планувальні територіальні одиниці.</w:t>
      </w:r>
    </w:p>
    <w:p w14:paraId="05882137" w14:textId="4F01E288"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28" w:name="_Toc466906236"/>
      <w:bookmarkStart w:id="29" w:name="_Toc362871392"/>
      <w:bookmarkStart w:id="30" w:name="_Toc465150087"/>
      <w:r w:rsidRPr="00AC2E23">
        <w:rPr>
          <w:rFonts w:ascii="Times New Roman" w:eastAsia="Times New Roman" w:hAnsi="Times New Roman" w:cs="Times New Roman"/>
          <w:b/>
          <w:sz w:val="28"/>
          <w:szCs w:val="28"/>
          <w:lang w:eastAsia="ru-RU"/>
        </w:rPr>
        <w:t>Вимоги до програмного модуля інформаційної взаємодії з іншими кадастровими та інформаційними системами</w:t>
      </w:r>
      <w:bookmarkEnd w:id="28"/>
      <w:bookmarkEnd w:id="29"/>
      <w:bookmarkEnd w:id="30"/>
    </w:p>
    <w:p w14:paraId="526EFC51"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інформаційної взаємодії призначений для автоматизації виконання таких основних функцій:</w:t>
      </w:r>
    </w:p>
    <w:p w14:paraId="06D29841" w14:textId="7EAE13B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ведення реєстру відомостей і даних, отриманих за запитами від суб’єктів інформаційної взаємодії для цілей формування інформаційних ресурсів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5827AD82" w14:textId="7BD7B945"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введення й перетворення отриманих даних в уніфіковані формати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їх розміщення в базі даних інформаційних ресурсів системи;</w:t>
      </w:r>
    </w:p>
    <w:p w14:paraId="05384167" w14:textId="0BECC94C"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формування відомостей і даних, як наборів даних, аналітичних звітів або витягів із інформаційних ресурсів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для їх надання за запитами суб’єктів інформаційної взаємодії або за встановленими регламентами </w:t>
      </w:r>
      <w:r w:rsidRPr="00AC2E23">
        <w:rPr>
          <w:rFonts w:ascii="Times New Roman" w:eastAsia="Times New Roman" w:hAnsi="Times New Roman" w:cs="Times New Roman"/>
          <w:sz w:val="28"/>
          <w:szCs w:val="28"/>
          <w:lang w:eastAsia="ru-RU"/>
        </w:rPr>
        <w:lastRenderedPageBreak/>
        <w:t xml:space="preserve">взаємодії з іншими системами щодо надання відомостей із інформаційних ресурсів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6B2F3E3E" w14:textId="7DD27910"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При експортуванні наборів геопросторових даних із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формуються й передаються файли відповідних метаданих з елементами згідно міжнародного стандарту ISO 19115 – Ге</w:t>
      </w:r>
      <w:bookmarkStart w:id="31" w:name="_Toc362871393"/>
      <w:bookmarkStart w:id="32" w:name="_Toc465150088"/>
      <w:r w:rsidRPr="00AC2E23">
        <w:rPr>
          <w:rFonts w:ascii="Times New Roman" w:eastAsia="Times New Roman" w:hAnsi="Times New Roman" w:cs="Times New Roman"/>
          <w:sz w:val="28"/>
          <w:szCs w:val="28"/>
          <w:lang w:eastAsia="ru-RU"/>
        </w:rPr>
        <w:t>ографічна інформація: Метадані.</w:t>
      </w:r>
    </w:p>
    <w:p w14:paraId="0E73CEC8" w14:textId="165C64FC"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3" w:name="_Toc466906237"/>
      <w:bookmarkEnd w:id="31"/>
      <w:bookmarkEnd w:id="32"/>
      <w:r w:rsidRPr="00AC2E23">
        <w:rPr>
          <w:rFonts w:ascii="Times New Roman" w:eastAsia="Times New Roman" w:hAnsi="Times New Roman" w:cs="Times New Roman"/>
          <w:b/>
          <w:sz w:val="28"/>
          <w:szCs w:val="28"/>
          <w:lang w:eastAsia="ru-RU"/>
        </w:rPr>
        <w:t>Єдиний портал геопросторових даних</w:t>
      </w:r>
      <w:bookmarkEnd w:id="33"/>
    </w:p>
    <w:p w14:paraId="0BD084AF" w14:textId="29F2A7ED"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Єдиний портал геопросторових даних призначений для задоволення потреб громадян в геопросторових даних, а також для забезпечення регламентованого доступу користувачів до цих ресурсів, функціонування картографічного серверу загального використання для обслуговування широкого кола споживачів готовою геоінформаційною продукцією в електронних форматах, включаючи електронні атласи регіонального рівнів,</w:t>
      </w:r>
      <w:r w:rsidR="001758D1" w:rsidRPr="00AC2E23">
        <w:rPr>
          <w:rFonts w:ascii="Times New Roman" w:eastAsia="Times New Roman" w:hAnsi="Times New Roman" w:cs="Times New Roman"/>
          <w:sz w:val="28"/>
          <w:szCs w:val="28"/>
          <w:lang w:eastAsia="ru-RU"/>
        </w:rPr>
        <w:t xml:space="preserve"> геоінформаційні ресурси систем </w:t>
      </w:r>
      <w:proofErr w:type="spellStart"/>
      <w:r w:rsidR="001758D1" w:rsidRPr="00AC2E23">
        <w:rPr>
          <w:rFonts w:ascii="Times New Roman" w:eastAsia="Times New Roman" w:hAnsi="Times New Roman" w:cs="Times New Roman"/>
          <w:sz w:val="28"/>
          <w:szCs w:val="28"/>
          <w:lang w:eastAsia="ru-RU"/>
        </w:rPr>
        <w:t>Smart</w:t>
      </w:r>
      <w:proofErr w:type="spellEnd"/>
      <w:r w:rsidR="001758D1" w:rsidRPr="00AC2E23">
        <w:rPr>
          <w:rFonts w:ascii="Times New Roman" w:eastAsia="Times New Roman" w:hAnsi="Times New Roman" w:cs="Times New Roman"/>
          <w:sz w:val="28"/>
          <w:szCs w:val="28"/>
          <w:lang w:eastAsia="ru-RU"/>
        </w:rPr>
        <w:t xml:space="preserve"> </w:t>
      </w:r>
      <w:proofErr w:type="spellStart"/>
      <w:r w:rsidR="001758D1" w:rsidRPr="00AC2E23">
        <w:rPr>
          <w:rFonts w:ascii="Times New Roman" w:eastAsia="Times New Roman" w:hAnsi="Times New Roman" w:cs="Times New Roman"/>
          <w:sz w:val="28"/>
          <w:szCs w:val="28"/>
          <w:lang w:eastAsia="ru-RU"/>
        </w:rPr>
        <w:t>city</w:t>
      </w:r>
      <w:proofErr w:type="spellEnd"/>
      <w:r w:rsidR="001758D1" w:rsidRPr="00AC2E23">
        <w:rPr>
          <w:rFonts w:ascii="Times New Roman" w:eastAsia="Times New Roman" w:hAnsi="Times New Roman" w:cs="Times New Roman"/>
          <w:sz w:val="28"/>
          <w:szCs w:val="28"/>
          <w:lang w:eastAsia="ru-RU"/>
        </w:rPr>
        <w:t xml:space="preserve"> </w:t>
      </w:r>
      <w:r w:rsidRPr="00AC2E23">
        <w:rPr>
          <w:rFonts w:ascii="Times New Roman" w:eastAsia="Times New Roman" w:hAnsi="Times New Roman" w:cs="Times New Roman"/>
          <w:sz w:val="28"/>
          <w:szCs w:val="28"/>
          <w:lang w:eastAsia="ru-RU"/>
        </w:rPr>
        <w:t>для задоволення потреб громадян в інформації про стан навколишнього природного середовища, ринку нерухомості, транспорту та надання інших інформаційно-довідкових і пізнавальних геоінформаційних послуг.</w:t>
      </w:r>
    </w:p>
    <w:p w14:paraId="597EDFA0"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У складі </w:t>
      </w:r>
      <w:proofErr w:type="spellStart"/>
      <w:r w:rsidRPr="00AC2E23">
        <w:rPr>
          <w:rFonts w:ascii="Times New Roman" w:eastAsia="Times New Roman" w:hAnsi="Times New Roman" w:cs="Times New Roman"/>
          <w:sz w:val="28"/>
          <w:szCs w:val="28"/>
          <w:lang w:eastAsia="ru-RU"/>
        </w:rPr>
        <w:t>геопорталу</w:t>
      </w:r>
      <w:proofErr w:type="spellEnd"/>
      <w:r w:rsidRPr="00AC2E23">
        <w:rPr>
          <w:rFonts w:ascii="Times New Roman" w:eastAsia="Times New Roman" w:hAnsi="Times New Roman" w:cs="Times New Roman"/>
          <w:sz w:val="28"/>
          <w:szCs w:val="28"/>
          <w:lang w:eastAsia="ru-RU"/>
        </w:rPr>
        <w:t xml:space="preserve"> реалізуються наступні сервіси інформаційних систем:</w:t>
      </w:r>
    </w:p>
    <w:p w14:paraId="7355E3D9" w14:textId="66F2C66E" w:rsidR="005E132B" w:rsidRPr="00AC2E23" w:rsidRDefault="001758D1"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сервіси онлайн</w:t>
      </w:r>
      <w:r w:rsidR="005E132B" w:rsidRPr="00AC2E23">
        <w:rPr>
          <w:rFonts w:ascii="Times New Roman" w:eastAsia="Times New Roman" w:hAnsi="Times New Roman" w:cs="Times New Roman"/>
          <w:sz w:val="28"/>
          <w:szCs w:val="28"/>
          <w:lang w:eastAsia="ru-RU"/>
        </w:rPr>
        <w:t xml:space="preserve"> реєстрації даних у формі метаданих безпосередньо на </w:t>
      </w:r>
      <w:proofErr w:type="spellStart"/>
      <w:r w:rsidR="005E132B" w:rsidRPr="00AC2E23">
        <w:rPr>
          <w:rFonts w:ascii="Times New Roman" w:eastAsia="Times New Roman" w:hAnsi="Times New Roman" w:cs="Times New Roman"/>
          <w:sz w:val="28"/>
          <w:szCs w:val="28"/>
          <w:lang w:eastAsia="ru-RU"/>
        </w:rPr>
        <w:t>геопорталі</w:t>
      </w:r>
      <w:proofErr w:type="spellEnd"/>
      <w:r w:rsidR="005E132B" w:rsidRPr="00AC2E23">
        <w:rPr>
          <w:rFonts w:ascii="Times New Roman" w:eastAsia="Times New Roman" w:hAnsi="Times New Roman" w:cs="Times New Roman"/>
          <w:sz w:val="28"/>
          <w:szCs w:val="28"/>
          <w:lang w:eastAsia="ru-RU"/>
        </w:rPr>
        <w:t xml:space="preserve"> та/або завантаження заздалегідь підготовлених метаданих;</w:t>
      </w:r>
    </w:p>
    <w:p w14:paraId="4112FD2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пошукові сервіси, що дозволяють шукати набори просторових даних і сервіси на основі відповідних метаданих та відображати зміст метаданих;</w:t>
      </w:r>
    </w:p>
    <w:p w14:paraId="1086D52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сервіси створення метаданих, що дозволяють постачальникам даних формувати метадані в уніфікованих форматах;</w:t>
      </w:r>
    </w:p>
    <w:p w14:paraId="1FAC090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сервіси візуалізації, що забезпечують, як мінімум, можливості перегляду даних, навігації по електронних картах, їхнього скролінгу, масштабування, накладання й спільного аналізу тематичних шарів електронних карт, а також відображення легенд карт і відповідної інформації, що міститься в метаданих;</w:t>
      </w:r>
    </w:p>
    <w:p w14:paraId="25E3B69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сервіси для завантаження даних користувачем з </w:t>
      </w:r>
      <w:proofErr w:type="spellStart"/>
      <w:r w:rsidRPr="00AC2E23">
        <w:rPr>
          <w:rFonts w:ascii="Times New Roman" w:eastAsia="Times New Roman" w:hAnsi="Times New Roman" w:cs="Times New Roman"/>
          <w:sz w:val="28"/>
          <w:szCs w:val="28"/>
          <w:lang w:eastAsia="ru-RU"/>
        </w:rPr>
        <w:t>геопорталу</w:t>
      </w:r>
      <w:proofErr w:type="spellEnd"/>
      <w:r w:rsidRPr="00AC2E23">
        <w:rPr>
          <w:rFonts w:ascii="Times New Roman" w:eastAsia="Times New Roman" w:hAnsi="Times New Roman" w:cs="Times New Roman"/>
          <w:sz w:val="28"/>
          <w:szCs w:val="28"/>
          <w:lang w:eastAsia="ru-RU"/>
        </w:rPr>
        <w:t>;</w:t>
      </w:r>
    </w:p>
    <w:p w14:paraId="2BE0EFF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сервіси перетворення даних, що дають можливість трансформувати набори геопросторових даних з метою забезпечення їх просторової й координатної сумісності;</w:t>
      </w:r>
    </w:p>
    <w:p w14:paraId="6F637FA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сервіси для виклику інших (віддалених) сервісів.</w:t>
      </w:r>
    </w:p>
    <w:p w14:paraId="5DDA4373"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До першочергових геоінформаційних ресурсів, що підлягають відкритій публікації на </w:t>
      </w:r>
      <w:proofErr w:type="spellStart"/>
      <w:r w:rsidRPr="00AC2E23">
        <w:rPr>
          <w:rFonts w:ascii="Times New Roman" w:eastAsia="Times New Roman" w:hAnsi="Times New Roman" w:cs="Times New Roman"/>
          <w:sz w:val="28"/>
          <w:szCs w:val="28"/>
          <w:lang w:eastAsia="ru-RU"/>
        </w:rPr>
        <w:t>геопорталі</w:t>
      </w:r>
      <w:proofErr w:type="spellEnd"/>
      <w:r w:rsidRPr="00AC2E23">
        <w:rPr>
          <w:rFonts w:ascii="Times New Roman" w:eastAsia="Times New Roman" w:hAnsi="Times New Roman" w:cs="Times New Roman"/>
          <w:sz w:val="28"/>
          <w:szCs w:val="28"/>
          <w:lang w:eastAsia="ru-RU"/>
        </w:rPr>
        <w:t xml:space="preserve"> належать: схеми Генерального плану, схеми зонінгу, адресний план міст. До соціально значимих розділів </w:t>
      </w:r>
      <w:proofErr w:type="spellStart"/>
      <w:r w:rsidRPr="00AC2E23">
        <w:rPr>
          <w:rFonts w:ascii="Times New Roman" w:eastAsia="Times New Roman" w:hAnsi="Times New Roman" w:cs="Times New Roman"/>
          <w:sz w:val="28"/>
          <w:szCs w:val="28"/>
          <w:lang w:eastAsia="ru-RU"/>
        </w:rPr>
        <w:t>геопорталу</w:t>
      </w:r>
      <w:proofErr w:type="spellEnd"/>
      <w:r w:rsidRPr="00AC2E23">
        <w:rPr>
          <w:rFonts w:ascii="Times New Roman" w:eastAsia="Times New Roman" w:hAnsi="Times New Roman" w:cs="Times New Roman"/>
          <w:sz w:val="28"/>
          <w:szCs w:val="28"/>
          <w:lang w:eastAsia="ru-RU"/>
        </w:rPr>
        <w:t xml:space="preserve"> можна віднести також дані про екологічний стан середовища та інвестиційної привабливі земельні ділянки і об’єкти будівництва.</w:t>
      </w:r>
    </w:p>
    <w:p w14:paraId="195A6EA4" w14:textId="524EB09B"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4" w:name="_Toc466906238"/>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Земля</w:t>
      </w:r>
      <w:r w:rsidR="00F249DD" w:rsidRPr="00AC2E23">
        <w:rPr>
          <w:rFonts w:ascii="Times New Roman" w:eastAsia="Times New Roman" w:hAnsi="Times New Roman" w:cs="Times New Roman"/>
          <w:b/>
          <w:sz w:val="28"/>
          <w:szCs w:val="28"/>
          <w:lang w:eastAsia="ru-RU"/>
        </w:rPr>
        <w:t>»</w:t>
      </w:r>
      <w:bookmarkEnd w:id="34"/>
    </w:p>
    <w:p w14:paraId="3D535794" w14:textId="78B18462"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Земля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ведення та використання бази даних про земельні ресурси міста, в тому числі:</w:t>
      </w:r>
    </w:p>
    <w:p w14:paraId="4153A5FA"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1) на підставі даних державного земельного кадастру бази даних  використання земельних ресурсів: межі кадастрових зон і кварталів, межі економіко-планувальних зон нормативної грошової оцінки земель міст, межі земельних ділянок, кадастрові номери земельних ділянок, угіддя земельних ділянок (із зазначенням контурів будівель, споруд, розташованих на земельних ділянках), цільове призначення земельних ділянок, вид функціонального використання земельних ділянок, нормативна грошова оцінка земельних ділянок, розподіл земель між власниками і користувачами (зазначається форма власності та вид речового права), обмеження у використанні земельних ділянок;</w:t>
      </w:r>
    </w:p>
    <w:p w14:paraId="41134029" w14:textId="03730D4D" w:rsidR="005E132B" w:rsidRPr="00AC2E23" w:rsidRDefault="00B31A9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2) докладні дані про </w:t>
      </w:r>
      <w:r w:rsidR="005E132B" w:rsidRPr="00AC2E23">
        <w:rPr>
          <w:rFonts w:ascii="Times New Roman" w:eastAsia="Times New Roman" w:hAnsi="Times New Roman" w:cs="Times New Roman"/>
          <w:sz w:val="28"/>
          <w:szCs w:val="28"/>
          <w:lang w:eastAsia="ru-RU"/>
        </w:rPr>
        <w:t xml:space="preserve">земельні ділянки комунальної власності міста </w:t>
      </w:r>
      <w:r w:rsidR="00704895" w:rsidRPr="00AC2E23">
        <w:rPr>
          <w:rFonts w:ascii="Times New Roman" w:eastAsia="Times New Roman" w:hAnsi="Times New Roman" w:cs="Times New Roman"/>
          <w:sz w:val="28"/>
          <w:szCs w:val="28"/>
          <w:lang w:eastAsia="ru-RU"/>
        </w:rPr>
        <w:t>Кривого Рогу</w:t>
      </w:r>
      <w:r w:rsidR="005E132B" w:rsidRPr="00AC2E23">
        <w:rPr>
          <w:rFonts w:ascii="Times New Roman" w:eastAsia="Times New Roman" w:hAnsi="Times New Roman" w:cs="Times New Roman"/>
          <w:sz w:val="28"/>
          <w:szCs w:val="28"/>
          <w:lang w:eastAsia="ru-RU"/>
        </w:rPr>
        <w:t xml:space="preserve">, зокрема дані про: цільове призначення та розміри земельних ділянок під житлову та громадську забудову; земельні ділянки територіальної громади міста </w:t>
      </w:r>
      <w:r w:rsidR="00704895" w:rsidRPr="00AC2E23">
        <w:rPr>
          <w:rFonts w:ascii="Times New Roman" w:eastAsia="Times New Roman" w:hAnsi="Times New Roman" w:cs="Times New Roman"/>
          <w:sz w:val="28"/>
          <w:szCs w:val="28"/>
          <w:lang w:eastAsia="ru-RU"/>
        </w:rPr>
        <w:t>Кривого Рогу</w:t>
      </w:r>
      <w:r w:rsidR="005E132B" w:rsidRPr="00AC2E23">
        <w:rPr>
          <w:rFonts w:ascii="Times New Roman" w:eastAsia="Times New Roman" w:hAnsi="Times New Roman" w:cs="Times New Roman"/>
          <w:sz w:val="28"/>
          <w:szCs w:val="28"/>
          <w:lang w:eastAsia="ru-RU"/>
        </w:rPr>
        <w:t xml:space="preserve"> по яким укладені договори оренди із зазначення орендарів, місця розташування, терміну дії договорів оренди, відсоткових ставок  орендної плати , наявність чи відсутність заборгованості по сплаті орендної плати; адреси земельних ділянок та перелік фізичних та юридичних осіб, з якими не продовжено договори оренди.</w:t>
      </w:r>
    </w:p>
    <w:p w14:paraId="1A9144A8" w14:textId="5F5EF844" w:rsidR="005E132B" w:rsidRPr="00AC2E23" w:rsidRDefault="00B31A9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Земля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w:t>
      </w:r>
      <w:r w:rsidR="005E132B" w:rsidRPr="00AC2E23">
        <w:rPr>
          <w:rFonts w:ascii="Times New Roman" w:eastAsia="Times New Roman" w:hAnsi="Times New Roman" w:cs="Times New Roman"/>
          <w:sz w:val="28"/>
          <w:szCs w:val="28"/>
          <w:lang w:eastAsia="ru-RU"/>
        </w:rPr>
        <w:t xml:space="preserve">повинен забезпечувати розміщення інформації щодо земельних ділянок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005E132B" w:rsidRPr="00AC2E23">
        <w:rPr>
          <w:rFonts w:ascii="Times New Roman" w:eastAsia="Times New Roman" w:hAnsi="Times New Roman" w:cs="Times New Roman"/>
          <w:sz w:val="28"/>
          <w:szCs w:val="28"/>
          <w:lang w:eastAsia="ru-RU"/>
        </w:rPr>
        <w:t xml:space="preserve"> (який є складовою частиною </w:t>
      </w:r>
      <w:r w:rsidR="00704895" w:rsidRPr="00AC2E23">
        <w:rPr>
          <w:rFonts w:ascii="Times New Roman" w:eastAsia="Times New Roman" w:hAnsi="Times New Roman" w:cs="Times New Roman"/>
          <w:sz w:val="28"/>
          <w:szCs w:val="28"/>
          <w:lang w:eastAsia="ru-RU"/>
        </w:rPr>
        <w:t>СУАМ</w:t>
      </w:r>
      <w:r w:rsidR="005E132B" w:rsidRPr="00AC2E23">
        <w:rPr>
          <w:rFonts w:ascii="Times New Roman" w:eastAsia="Times New Roman" w:hAnsi="Times New Roman" w:cs="Times New Roman"/>
          <w:sz w:val="28"/>
          <w:szCs w:val="28"/>
          <w:lang w:eastAsia="ru-RU"/>
        </w:rPr>
        <w:t xml:space="preserve">) з можливістю пошуку інформації, фільтрації інформації за різними параметрами. Забезпечувати функціональність при кліку на земельну ділянку відображення необхідної  </w:t>
      </w:r>
      <w:r w:rsidRPr="00AC2E23">
        <w:rPr>
          <w:rFonts w:ascii="Times New Roman" w:eastAsia="Times New Roman" w:hAnsi="Times New Roman" w:cs="Times New Roman"/>
          <w:sz w:val="28"/>
          <w:szCs w:val="28"/>
          <w:lang w:eastAsia="ru-RU"/>
        </w:rPr>
        <w:t>атрибутивної інформації .</w:t>
      </w:r>
    </w:p>
    <w:p w14:paraId="520399C0" w14:textId="429897DD"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Також</w:t>
      </w:r>
      <w:r w:rsidR="00410EBC" w:rsidRPr="00AC2E23">
        <w:rPr>
          <w:rFonts w:ascii="Times New Roman" w:eastAsia="Times New Roman" w:hAnsi="Times New Roman" w:cs="Times New Roman"/>
          <w:sz w:val="28"/>
          <w:szCs w:val="28"/>
          <w:lang w:eastAsia="ru-RU"/>
        </w:rPr>
        <w:t xml:space="preserve">, </w:t>
      </w:r>
      <w:r w:rsidRPr="00AC2E23">
        <w:rPr>
          <w:rFonts w:ascii="Times New Roman" w:eastAsia="Times New Roman" w:hAnsi="Times New Roman" w:cs="Times New Roman"/>
          <w:sz w:val="28"/>
          <w:szCs w:val="28"/>
          <w:lang w:eastAsia="ru-RU"/>
        </w:rPr>
        <w:t>Модуль повинен підтримувати розмеж</w:t>
      </w:r>
      <w:r w:rsidR="00B31A9B" w:rsidRPr="00AC2E23">
        <w:rPr>
          <w:rFonts w:ascii="Times New Roman" w:eastAsia="Times New Roman" w:hAnsi="Times New Roman" w:cs="Times New Roman"/>
          <w:sz w:val="28"/>
          <w:szCs w:val="28"/>
          <w:lang w:eastAsia="ru-RU"/>
        </w:rPr>
        <w:t xml:space="preserve">ування доступу на редагування </w:t>
      </w:r>
      <w:r w:rsidRPr="00AC2E23">
        <w:rPr>
          <w:rFonts w:ascii="Times New Roman" w:eastAsia="Times New Roman" w:hAnsi="Times New Roman" w:cs="Times New Roman"/>
          <w:sz w:val="28"/>
          <w:szCs w:val="28"/>
          <w:lang w:eastAsia="ru-RU"/>
        </w:rPr>
        <w:t>інформації в залежності від ролі (посадових обов’язків та прав) користувача.</w:t>
      </w:r>
    </w:p>
    <w:p w14:paraId="6F2E47D8" w14:textId="67E97A88"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Земля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взаємодію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з Державним земельним кадастром для можливості завантаження інформації до бази даних щодо кадастрового поділу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та відображення цієї інформації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інформаційних шарів даних.  </w:t>
      </w:r>
    </w:p>
    <w:p w14:paraId="5D87154A" w14:textId="029A553C" w:rsidR="005E132B" w:rsidRPr="00AC2E23" w:rsidRDefault="00464AC3"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5" w:name="_Toc466906239"/>
      <w:r w:rsidRPr="00AC2E23">
        <w:rPr>
          <w:rFonts w:ascii="Times New Roman" w:eastAsia="Times New Roman" w:hAnsi="Times New Roman" w:cs="Times New Roman"/>
          <w:b/>
          <w:sz w:val="28"/>
          <w:szCs w:val="28"/>
          <w:lang w:eastAsia="ru-RU"/>
        </w:rPr>
        <w:t>Вимоги до модуля «</w:t>
      </w:r>
      <w:r w:rsidR="005E132B" w:rsidRPr="00AC2E23">
        <w:rPr>
          <w:rFonts w:ascii="Times New Roman" w:eastAsia="Times New Roman" w:hAnsi="Times New Roman" w:cs="Times New Roman"/>
          <w:b/>
          <w:sz w:val="28"/>
          <w:szCs w:val="28"/>
          <w:lang w:eastAsia="ru-RU"/>
        </w:rPr>
        <w:t>Дороги</w:t>
      </w:r>
      <w:bookmarkEnd w:id="35"/>
      <w:r w:rsidRPr="00AC2E23">
        <w:rPr>
          <w:rFonts w:ascii="Times New Roman" w:eastAsia="Times New Roman" w:hAnsi="Times New Roman" w:cs="Times New Roman"/>
          <w:b/>
          <w:sz w:val="28"/>
          <w:szCs w:val="28"/>
          <w:lang w:eastAsia="ru-RU"/>
        </w:rPr>
        <w:t>»</w:t>
      </w:r>
    </w:p>
    <w:p w14:paraId="2248A069" w14:textId="647DAB51"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Дороги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ремонтів доріг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 Користувач, який вводить дані, оператор – що має можливість редагувати дані , адміністратор , має можливість вводити та видаляти дані. </w:t>
      </w:r>
    </w:p>
    <w:p w14:paraId="0D028761" w14:textId="67A3E65F"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об’єкту ремонту доріг повинна зберігатись в базі даних </w:t>
      </w:r>
      <w:r w:rsidR="00B31A9B" w:rsidRPr="00AC2E23">
        <w:rPr>
          <w:rFonts w:ascii="Times New Roman" w:eastAsia="Times New Roman" w:hAnsi="Times New Roman" w:cs="Times New Roman"/>
          <w:sz w:val="28"/>
          <w:szCs w:val="28"/>
          <w:lang w:eastAsia="ru-RU"/>
        </w:rPr>
        <w:t>у вигляді інформаційної картки, п</w:t>
      </w:r>
      <w:r w:rsidRPr="00AC2E23">
        <w:rPr>
          <w:rFonts w:ascii="Times New Roman" w:eastAsia="Times New Roman" w:hAnsi="Times New Roman" w:cs="Times New Roman"/>
          <w:sz w:val="28"/>
          <w:szCs w:val="28"/>
          <w:lang w:eastAsia="ru-RU"/>
        </w:rPr>
        <w:t xml:space="preserve">овинна бути забезпечена можливість прикладення фотозображень  до та після ремонту. Модуль повинен забезпечувати нанесення контурів ремонтів доріг на карті міста, з можливістю </w:t>
      </w:r>
      <w:r w:rsidRPr="00AC2E23">
        <w:rPr>
          <w:rFonts w:ascii="Times New Roman" w:eastAsia="Times New Roman" w:hAnsi="Times New Roman" w:cs="Times New Roman"/>
          <w:sz w:val="28"/>
          <w:szCs w:val="28"/>
          <w:lang w:eastAsia="ru-RU"/>
        </w:rPr>
        <w:lastRenderedPageBreak/>
        <w:t xml:space="preserve">гнучкого нанесення та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4D654019" w14:textId="70ED2876"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Дороги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полігонів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4058EAE7" w14:textId="2A69CEF7" w:rsidR="005E132B" w:rsidRPr="00AC2E23" w:rsidRDefault="00464AC3"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6" w:name="_Toc466906240"/>
      <w:r w:rsidRPr="00AC2E23">
        <w:rPr>
          <w:rFonts w:ascii="Times New Roman" w:eastAsia="Times New Roman" w:hAnsi="Times New Roman" w:cs="Times New Roman"/>
          <w:b/>
          <w:sz w:val="28"/>
          <w:szCs w:val="28"/>
          <w:lang w:eastAsia="ru-RU"/>
        </w:rPr>
        <w:t>Вимоги до модуля «</w:t>
      </w:r>
      <w:r w:rsidR="005E132B" w:rsidRPr="00AC2E23">
        <w:rPr>
          <w:rFonts w:ascii="Times New Roman" w:eastAsia="Times New Roman" w:hAnsi="Times New Roman" w:cs="Times New Roman"/>
          <w:b/>
          <w:sz w:val="28"/>
          <w:szCs w:val="28"/>
          <w:lang w:eastAsia="ru-RU"/>
        </w:rPr>
        <w:t>Паркування</w:t>
      </w:r>
      <w:bookmarkEnd w:id="36"/>
      <w:r w:rsidRPr="00AC2E23">
        <w:rPr>
          <w:rFonts w:ascii="Times New Roman" w:eastAsia="Times New Roman" w:hAnsi="Times New Roman" w:cs="Times New Roman"/>
          <w:b/>
          <w:sz w:val="28"/>
          <w:szCs w:val="28"/>
          <w:lang w:eastAsia="ru-RU"/>
        </w:rPr>
        <w:t>»</w:t>
      </w:r>
    </w:p>
    <w:p w14:paraId="2E38885F" w14:textId="1CD174F1"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Паркування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паркувальних майданчиків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w:t>
      </w:r>
      <w:r w:rsidR="00464AC3" w:rsidRPr="00AC2E23">
        <w:rPr>
          <w:rFonts w:ascii="Times New Roman" w:eastAsia="Times New Roman" w:hAnsi="Times New Roman" w:cs="Times New Roman"/>
          <w:sz w:val="28"/>
          <w:szCs w:val="28"/>
          <w:lang w:eastAsia="ru-RU"/>
        </w:rPr>
        <w:t xml:space="preserve">бочих місць роботи з даними та </w:t>
      </w:r>
      <w:r w:rsidRPr="00AC2E23">
        <w:rPr>
          <w:rFonts w:ascii="Times New Roman" w:eastAsia="Times New Roman" w:hAnsi="Times New Roman" w:cs="Times New Roman"/>
          <w:sz w:val="28"/>
          <w:szCs w:val="28"/>
          <w:lang w:eastAsia="ru-RU"/>
        </w:rPr>
        <w:t xml:space="preserve">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 Користувач, який вводить дані, оператор – що має можливість редагувати дані , адміністратор , має можливість вводити та видаляти дані. </w:t>
      </w:r>
    </w:p>
    <w:p w14:paraId="04878E9E" w14:textId="0D33C8B9"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w:t>
      </w:r>
      <w:proofErr w:type="spellStart"/>
      <w:r w:rsidRPr="00AC2E23">
        <w:rPr>
          <w:rFonts w:ascii="Times New Roman" w:eastAsia="Times New Roman" w:hAnsi="Times New Roman" w:cs="Times New Roman"/>
          <w:sz w:val="28"/>
          <w:szCs w:val="28"/>
          <w:lang w:eastAsia="ru-RU"/>
        </w:rPr>
        <w:t>паркувальному</w:t>
      </w:r>
      <w:proofErr w:type="spellEnd"/>
      <w:r w:rsidRPr="00AC2E23">
        <w:rPr>
          <w:rFonts w:ascii="Times New Roman" w:eastAsia="Times New Roman" w:hAnsi="Times New Roman" w:cs="Times New Roman"/>
          <w:sz w:val="28"/>
          <w:szCs w:val="28"/>
          <w:lang w:eastAsia="ru-RU"/>
        </w:rPr>
        <w:t xml:space="preserve"> майданчику повинна зберігатись в базі даних у вигляді інформаційної </w:t>
      </w:r>
      <w:r w:rsidR="00B31A9B" w:rsidRPr="00AC2E23">
        <w:rPr>
          <w:rFonts w:ascii="Times New Roman" w:eastAsia="Times New Roman" w:hAnsi="Times New Roman" w:cs="Times New Roman"/>
          <w:sz w:val="28"/>
          <w:szCs w:val="28"/>
          <w:lang w:eastAsia="ru-RU"/>
        </w:rPr>
        <w:t>картки, по</w:t>
      </w:r>
      <w:r w:rsidRPr="00AC2E23">
        <w:rPr>
          <w:rFonts w:ascii="Times New Roman" w:eastAsia="Times New Roman" w:hAnsi="Times New Roman" w:cs="Times New Roman"/>
          <w:sz w:val="28"/>
          <w:szCs w:val="28"/>
          <w:lang w:eastAsia="ru-RU"/>
        </w:rPr>
        <w:t xml:space="preserve">винна бути забезпечена можливість прикладення фотозображень  паркувальних майданчиків. Модуль повинен забезпечувати нанесення контурів паркувальних майданчиків на карті міста, з можливістю гнучкого нанесення та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543771AF" w14:textId="67BF584C"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надавати мож</w:t>
      </w:r>
      <w:r w:rsidR="00B31A9B" w:rsidRPr="00AC2E23">
        <w:rPr>
          <w:rFonts w:ascii="Times New Roman" w:eastAsia="Times New Roman" w:hAnsi="Times New Roman" w:cs="Times New Roman"/>
          <w:sz w:val="28"/>
          <w:szCs w:val="28"/>
          <w:lang w:eastAsia="ru-RU"/>
        </w:rPr>
        <w:t xml:space="preserve">ливість пошуку інформації щодо паркувальних майданчиків, згідно критеріїв, які задаються, </w:t>
      </w:r>
      <w:r w:rsidRPr="00AC2E23">
        <w:rPr>
          <w:rFonts w:ascii="Times New Roman" w:eastAsia="Times New Roman" w:hAnsi="Times New Roman" w:cs="Times New Roman"/>
          <w:sz w:val="28"/>
          <w:szCs w:val="28"/>
          <w:lang w:eastAsia="ru-RU"/>
        </w:rPr>
        <w:t xml:space="preserve">забезпечувати  відображення всієї інформації щодо нанесених полігонів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6E111C4A" w14:textId="0D37D911"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7" w:name="_Toc466906241"/>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Благоустрій</w:t>
      </w:r>
      <w:r w:rsidR="00F249DD" w:rsidRPr="00AC2E23">
        <w:rPr>
          <w:rFonts w:ascii="Times New Roman" w:eastAsia="Times New Roman" w:hAnsi="Times New Roman" w:cs="Times New Roman"/>
          <w:b/>
          <w:sz w:val="28"/>
          <w:szCs w:val="28"/>
          <w:lang w:eastAsia="ru-RU"/>
        </w:rPr>
        <w:t>»</w:t>
      </w:r>
      <w:bookmarkEnd w:id="37"/>
    </w:p>
    <w:p w14:paraId="762A8230" w14:textId="37CFE88E"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Благоустрій</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об’єктів  </w:t>
      </w:r>
      <w:proofErr w:type="spellStart"/>
      <w:r w:rsidRPr="00AC2E23">
        <w:rPr>
          <w:rFonts w:ascii="Times New Roman" w:eastAsia="Times New Roman" w:hAnsi="Times New Roman" w:cs="Times New Roman"/>
          <w:sz w:val="28"/>
          <w:szCs w:val="28"/>
          <w:lang w:eastAsia="ru-RU"/>
        </w:rPr>
        <w:t>розриття</w:t>
      </w:r>
      <w:proofErr w:type="spellEnd"/>
      <w:r w:rsidRPr="00AC2E23">
        <w:rPr>
          <w:rFonts w:ascii="Times New Roman" w:eastAsia="Times New Roman" w:hAnsi="Times New Roman" w:cs="Times New Roman"/>
          <w:sz w:val="28"/>
          <w:szCs w:val="28"/>
          <w:lang w:eastAsia="ru-RU"/>
        </w:rPr>
        <w:t xml:space="preserve"> (далі об’єкти)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57D15263" w14:textId="712FA0D5"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Картка об’єкту створюється при первинному введені інформації про електроопори через Модуль до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У Картці об’єкту  ведеться та зберігається уся інформація про електроопору, історія, зміни.</w:t>
      </w:r>
    </w:p>
    <w:p w14:paraId="1C6E7923" w14:textId="77777777" w:rsidR="005E132B" w:rsidRPr="00AC2E23" w:rsidRDefault="005E132B" w:rsidP="00AC2E23">
      <w:pPr>
        <w:spacing w:before="120" w:after="0" w:line="240" w:lineRule="auto"/>
        <w:ind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552A0037"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відображення за різними атрибутами;</w:t>
      </w:r>
    </w:p>
    <w:p w14:paraId="47572947"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класифікацію, категоризацію та типізацію об’єктів;</w:t>
      </w:r>
    </w:p>
    <w:p w14:paraId="75D766D3"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6390AB48"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4007C219"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фільтрація, пошук, сортування, навігація за інформацією, документам, категоріям і статусам;</w:t>
      </w:r>
    </w:p>
    <w:p w14:paraId="04AE03DD"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22D6F367" w14:textId="6D5C09E2"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2B448026"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7DF50173" w14:textId="77777777" w:rsidR="005E132B" w:rsidRPr="00AC2E23" w:rsidRDefault="005E132B" w:rsidP="00AC2E23">
      <w:pPr>
        <w:numPr>
          <w:ilvl w:val="0"/>
          <w:numId w:val="5"/>
        </w:numPr>
        <w:spacing w:before="120" w:after="0" w:line="240" w:lineRule="auto"/>
        <w:ind w:left="76"/>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3B459C34" w14:textId="749CB44B"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8" w:name="_Toc466906242"/>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Освітлення</w:t>
      </w:r>
      <w:r w:rsidR="00F249DD" w:rsidRPr="00AC2E23">
        <w:rPr>
          <w:rFonts w:ascii="Times New Roman" w:eastAsia="Times New Roman" w:hAnsi="Times New Roman" w:cs="Times New Roman"/>
          <w:b/>
          <w:sz w:val="28"/>
          <w:szCs w:val="28"/>
          <w:lang w:eastAsia="ru-RU"/>
        </w:rPr>
        <w:t>»</w:t>
      </w:r>
      <w:bookmarkEnd w:id="38"/>
    </w:p>
    <w:p w14:paraId="78864171" w14:textId="15EDA14A"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Освітлення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опор об’єктів  освітлення, ліній(мереж) </w:t>
      </w:r>
      <w:proofErr w:type="spellStart"/>
      <w:r w:rsidRPr="00AC2E23">
        <w:rPr>
          <w:rFonts w:ascii="Times New Roman" w:eastAsia="Times New Roman" w:hAnsi="Times New Roman" w:cs="Times New Roman"/>
          <w:sz w:val="28"/>
          <w:szCs w:val="28"/>
          <w:lang w:eastAsia="ru-RU"/>
        </w:rPr>
        <w:t>електропередач</w:t>
      </w:r>
      <w:proofErr w:type="spellEnd"/>
      <w:r w:rsidRPr="00AC2E23">
        <w:rPr>
          <w:rFonts w:ascii="Times New Roman" w:eastAsia="Times New Roman" w:hAnsi="Times New Roman" w:cs="Times New Roman"/>
          <w:sz w:val="28"/>
          <w:szCs w:val="28"/>
          <w:lang w:eastAsia="ru-RU"/>
        </w:rPr>
        <w:t xml:space="preserve"> та трансформаторних об’єктів  (далі об’єкти)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w:t>
      </w:r>
    </w:p>
    <w:p w14:paraId="518981FD" w14:textId="721D0868"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Картка об’єкту створюється при первинному введені інформації про електроопори через Модуль до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У Картці об’єкту  ведеться та зберігається уся інформація про електроопору, історія, зміни.</w:t>
      </w:r>
    </w:p>
    <w:p w14:paraId="587E446A"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7F1386E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2B2B111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2E3AF8E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276C223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7A6A7A5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фільтрація, пошук, сортування, навігація за інформацією, документам, категоріям і статусам;</w:t>
      </w:r>
    </w:p>
    <w:p w14:paraId="61E34E7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684516C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про об’єкт як в Модулі, так і на  карті;</w:t>
      </w:r>
    </w:p>
    <w:p w14:paraId="3D88707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364F75B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2163202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можливість нанесення на карту даних про об’їзд.</w:t>
      </w:r>
    </w:p>
    <w:p w14:paraId="72D566FC" w14:textId="419B810D"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39" w:name="_Toc466906243"/>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Закупівлі</w:t>
      </w:r>
      <w:r w:rsidR="00F249DD" w:rsidRPr="00AC2E23">
        <w:rPr>
          <w:rFonts w:ascii="Times New Roman" w:eastAsia="Times New Roman" w:hAnsi="Times New Roman" w:cs="Times New Roman"/>
          <w:b/>
          <w:sz w:val="28"/>
          <w:szCs w:val="28"/>
          <w:lang w:eastAsia="ru-RU"/>
        </w:rPr>
        <w:t>»</w:t>
      </w:r>
      <w:bookmarkEnd w:id="39"/>
    </w:p>
    <w:p w14:paraId="7FDCC42F" w14:textId="7BAE5FB5"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взаємодії з системою електронних закупівель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відображення даних щодо електронних закупів</w:t>
      </w:r>
      <w:r w:rsidR="00571FB0" w:rsidRPr="00AC2E23">
        <w:rPr>
          <w:rFonts w:ascii="Times New Roman" w:eastAsia="Times New Roman" w:hAnsi="Times New Roman" w:cs="Times New Roman"/>
          <w:sz w:val="28"/>
          <w:szCs w:val="28"/>
          <w:lang w:eastAsia="ru-RU"/>
        </w:rPr>
        <w:t xml:space="preserve">ель виконавчих органів міської ради </w:t>
      </w:r>
      <w:r w:rsidRPr="00AC2E23">
        <w:rPr>
          <w:rFonts w:ascii="Times New Roman" w:eastAsia="Times New Roman" w:hAnsi="Times New Roman" w:cs="Times New Roman"/>
          <w:sz w:val="28"/>
          <w:szCs w:val="28"/>
          <w:lang w:eastAsia="ru-RU"/>
        </w:rPr>
        <w:t xml:space="preserve">на єдиному порталі геопросторових даних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w:t>
      </w:r>
    </w:p>
    <w:p w14:paraId="535F3BFB"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У складі модулю повинен бути розроблений компонент взаємодії з системою електронних закупівель.</w:t>
      </w:r>
    </w:p>
    <w:p w14:paraId="078CDE3C"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4236534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відображення інформації щодо закупівель в розрізі районів міста;</w:t>
      </w:r>
    </w:p>
    <w:p w14:paraId="392690F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пошуку, відображення інформації щодо закупівель в розрізі кодів ДКПП;</w:t>
      </w:r>
    </w:p>
    <w:p w14:paraId="1793D4A2" w14:textId="72F1D85B"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фільтрації, пошуку закупівель по сумі закупівлі, по зам</w:t>
      </w:r>
      <w:r w:rsidR="00571FB0" w:rsidRPr="00AC2E23">
        <w:rPr>
          <w:rFonts w:ascii="Times New Roman" w:eastAsia="Times New Roman" w:hAnsi="Times New Roman" w:cs="Times New Roman"/>
          <w:sz w:val="28"/>
          <w:szCs w:val="28"/>
          <w:lang w:eastAsia="ru-RU"/>
        </w:rPr>
        <w:t>овнику, по предмету закупівлі;</w:t>
      </w:r>
    </w:p>
    <w:p w14:paraId="1D510539" w14:textId="49C273EB"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відображення інформації щодо зак</w:t>
      </w:r>
      <w:r w:rsidR="00571FB0" w:rsidRPr="00AC2E23">
        <w:rPr>
          <w:rFonts w:ascii="Times New Roman" w:eastAsia="Times New Roman" w:hAnsi="Times New Roman" w:cs="Times New Roman"/>
          <w:sz w:val="28"/>
          <w:szCs w:val="28"/>
          <w:lang w:eastAsia="ru-RU"/>
        </w:rPr>
        <w:t>упівель  по кожному замовнику;</w:t>
      </w:r>
    </w:p>
    <w:p w14:paraId="4842224A" w14:textId="725EABF8"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відображення інформації топ-10 закуп</w:t>
      </w:r>
      <w:r w:rsidR="00571FB0" w:rsidRPr="00AC2E23">
        <w:rPr>
          <w:rFonts w:ascii="Times New Roman" w:eastAsia="Times New Roman" w:hAnsi="Times New Roman" w:cs="Times New Roman"/>
          <w:sz w:val="28"/>
          <w:szCs w:val="28"/>
          <w:lang w:eastAsia="ru-RU"/>
        </w:rPr>
        <w:t>івель в розрізі районів міста;</w:t>
      </w:r>
    </w:p>
    <w:p w14:paraId="2C2A4EC5" w14:textId="2F1B15C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відображення додаткових атрибутів щодо </w:t>
      </w:r>
      <w:r w:rsidR="00571FB0" w:rsidRPr="00AC2E23">
        <w:rPr>
          <w:rFonts w:ascii="Times New Roman" w:eastAsia="Times New Roman" w:hAnsi="Times New Roman" w:cs="Times New Roman"/>
          <w:sz w:val="28"/>
          <w:szCs w:val="28"/>
          <w:lang w:eastAsia="ru-RU"/>
        </w:rPr>
        <w:t>закупівель при кліку на карті.</w:t>
      </w:r>
    </w:p>
    <w:p w14:paraId="6E1CA5E5" w14:textId="30F7B84E"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0" w:name="_Toc466906244"/>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Місця концентрації ДТП</w:t>
      </w:r>
      <w:r w:rsidR="00F249DD" w:rsidRPr="00AC2E23">
        <w:rPr>
          <w:rFonts w:ascii="Times New Roman" w:eastAsia="Times New Roman" w:hAnsi="Times New Roman" w:cs="Times New Roman"/>
          <w:b/>
          <w:sz w:val="28"/>
          <w:szCs w:val="28"/>
          <w:lang w:eastAsia="ru-RU"/>
        </w:rPr>
        <w:t>»</w:t>
      </w:r>
      <w:bookmarkEnd w:id="40"/>
    </w:p>
    <w:p w14:paraId="5C152339" w14:textId="7A52A9DB"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ведення місць концентрації ДТП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місць концентрації ДТП (далі об’єкти)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w:t>
      </w:r>
    </w:p>
    <w:p w14:paraId="31F5243D" w14:textId="08797D1B"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Картка об’єкту створюється при первинному введені інформації про електроопори через Модуль до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У Картці об’єкту  ведеться та зберігається уся інформація про об’єкт, історія, зміни. Програмний модуль </w:t>
      </w:r>
      <w:r w:rsidR="00571FB0" w:rsidRPr="00AC2E23">
        <w:rPr>
          <w:rFonts w:ascii="Times New Roman" w:eastAsia="Times New Roman" w:hAnsi="Times New Roman" w:cs="Times New Roman"/>
          <w:sz w:val="28"/>
          <w:szCs w:val="28"/>
          <w:lang w:eastAsia="ru-RU"/>
        </w:rPr>
        <w:t xml:space="preserve">повинен забезпечувати ведення </w:t>
      </w:r>
      <w:r w:rsidRPr="00AC2E23">
        <w:rPr>
          <w:rFonts w:ascii="Times New Roman" w:eastAsia="Times New Roman" w:hAnsi="Times New Roman" w:cs="Times New Roman"/>
          <w:sz w:val="28"/>
          <w:szCs w:val="28"/>
          <w:lang w:eastAsia="ru-RU"/>
        </w:rPr>
        <w:t xml:space="preserve">пропозицій до удосконалення схем руху автотранспорту таких як встановлення додаткових дорожніх знаків, світлофорів та інших. Також програмний модуль повинен забезпечувати можливість зворотного зв’язку від громадян у вигляді голосування за той чи інший об’єкт модулю.   </w:t>
      </w:r>
    </w:p>
    <w:p w14:paraId="3A335805"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5EC48F2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35B5CFF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1AF84B6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4270FD3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03AE0DA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вибірку, фільтрація, пошук, сортування, навігація за інформацією, документам, категоріям і статусам;</w:t>
      </w:r>
    </w:p>
    <w:p w14:paraId="474F8DA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51F8FC8E" w14:textId="351EC68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57FDADB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39FE7FC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7377D804" w14:textId="0703C3F5"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1" w:name="_Toc466906245"/>
      <w:r w:rsidRPr="00AC2E23">
        <w:rPr>
          <w:rFonts w:ascii="Times New Roman" w:eastAsia="Times New Roman" w:hAnsi="Times New Roman" w:cs="Times New Roman"/>
          <w:b/>
          <w:sz w:val="28"/>
          <w:szCs w:val="28"/>
          <w:lang w:eastAsia="ru-RU"/>
        </w:rPr>
        <w:t xml:space="preserve">Вимоги до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Заправні комплекси та нафтосховища (термінали)</w:t>
      </w:r>
      <w:r w:rsidR="00F249DD" w:rsidRPr="00AC2E23">
        <w:rPr>
          <w:rFonts w:ascii="Times New Roman" w:eastAsia="Times New Roman" w:hAnsi="Times New Roman" w:cs="Times New Roman"/>
          <w:b/>
          <w:sz w:val="28"/>
          <w:szCs w:val="28"/>
          <w:lang w:eastAsia="ru-RU"/>
        </w:rPr>
        <w:t>»</w:t>
      </w:r>
      <w:bookmarkEnd w:id="41"/>
    </w:p>
    <w:p w14:paraId="57A7078A" w14:textId="189FD303"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Заправні Комплекси та Нафтосховища (Термінали)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відображення дан</w:t>
      </w:r>
      <w:r w:rsidR="00571FB0" w:rsidRPr="00AC2E23">
        <w:rPr>
          <w:rFonts w:ascii="Times New Roman" w:eastAsia="Times New Roman" w:hAnsi="Times New Roman" w:cs="Times New Roman"/>
          <w:sz w:val="28"/>
          <w:szCs w:val="28"/>
          <w:lang w:eastAsia="ru-RU"/>
        </w:rPr>
        <w:t xml:space="preserve">их щодо місцезнаходження </w:t>
      </w:r>
      <w:proofErr w:type="spellStart"/>
      <w:r w:rsidR="00571FB0" w:rsidRPr="00AC2E23">
        <w:rPr>
          <w:rFonts w:ascii="Times New Roman" w:eastAsia="Times New Roman" w:hAnsi="Times New Roman" w:cs="Times New Roman"/>
          <w:sz w:val="28"/>
          <w:szCs w:val="28"/>
          <w:lang w:eastAsia="ru-RU"/>
        </w:rPr>
        <w:t>заправ</w:t>
      </w:r>
      <w:r w:rsidRPr="00AC2E23">
        <w:rPr>
          <w:rFonts w:ascii="Times New Roman" w:eastAsia="Times New Roman" w:hAnsi="Times New Roman" w:cs="Times New Roman"/>
          <w:sz w:val="28"/>
          <w:szCs w:val="28"/>
          <w:lang w:eastAsia="ru-RU"/>
        </w:rPr>
        <w:t>очних</w:t>
      </w:r>
      <w:proofErr w:type="spellEnd"/>
      <w:r w:rsidRPr="00AC2E23">
        <w:rPr>
          <w:rFonts w:ascii="Times New Roman" w:eastAsia="Times New Roman" w:hAnsi="Times New Roman" w:cs="Times New Roman"/>
          <w:sz w:val="28"/>
          <w:szCs w:val="28"/>
          <w:lang w:eastAsia="ru-RU"/>
        </w:rPr>
        <w:t xml:space="preserve"> комплексів, в тому числі газових, нафтосховищ (терміналів) на території міста на єдиному порталі геопросторових даних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w:t>
      </w:r>
    </w:p>
    <w:p w14:paraId="4D409A8A" w14:textId="52561F26"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w:t>
      </w:r>
      <w:r w:rsidR="000E457D" w:rsidRPr="00AC2E23">
        <w:rPr>
          <w:rFonts w:ascii="Times New Roman" w:eastAsia="Times New Roman" w:hAnsi="Times New Roman" w:cs="Times New Roman"/>
          <w:sz w:val="28"/>
          <w:szCs w:val="28"/>
          <w:lang w:eastAsia="ru-RU"/>
        </w:rPr>
        <w:t xml:space="preserve">вати дані, адміністратор, який </w:t>
      </w:r>
      <w:r w:rsidRPr="00AC2E23">
        <w:rPr>
          <w:rFonts w:ascii="Times New Roman" w:eastAsia="Times New Roman" w:hAnsi="Times New Roman" w:cs="Times New Roman"/>
          <w:sz w:val="28"/>
          <w:szCs w:val="28"/>
          <w:lang w:eastAsia="ru-RU"/>
        </w:rPr>
        <w:t>має можливість вводити та видаляти дані.</w:t>
      </w:r>
      <w:r w:rsidR="000E457D" w:rsidRPr="00AC2E23">
        <w:rPr>
          <w:rFonts w:ascii="Times New Roman" w:eastAsia="Times New Roman" w:hAnsi="Times New Roman" w:cs="Times New Roman"/>
          <w:sz w:val="28"/>
          <w:szCs w:val="28"/>
          <w:lang w:eastAsia="ru-RU"/>
        </w:rPr>
        <w:t xml:space="preserve"> </w:t>
      </w:r>
      <w:r w:rsidRPr="00AC2E23">
        <w:rPr>
          <w:rFonts w:ascii="Times New Roman" w:eastAsia="Times New Roman" w:hAnsi="Times New Roman" w:cs="Times New Roman"/>
          <w:sz w:val="28"/>
          <w:szCs w:val="28"/>
          <w:lang w:eastAsia="ru-RU"/>
        </w:rPr>
        <w:t xml:space="preserve">Картка об’єкту створюється при первинному введені інформації про заправні комплекси, нафтосховища (термінали) через Модуль до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У Картці об’єкту  ведеться та зберігається уся інформація про об’єкт, історія, зміни.</w:t>
      </w:r>
    </w:p>
    <w:p w14:paraId="276D7060"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2C7CDF8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відображення інформації щодо об’єктів  в розрізі районів міста;</w:t>
      </w:r>
    </w:p>
    <w:p w14:paraId="4D9810E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пошуку, відображення інформації щодо об’єктів  в розрізі типів об’єктів (звичайна АЗС, газова АЗС, нафтосховище);</w:t>
      </w:r>
    </w:p>
    <w:p w14:paraId="5DCDB6C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можливість фільтрації, пошуку типу об’єкту;  </w:t>
      </w:r>
    </w:p>
    <w:p w14:paraId="37EAAF7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відображення додаткових атрибутів щодо закупівель при кліку на карті. </w:t>
      </w:r>
    </w:p>
    <w:p w14:paraId="415B2028" w14:textId="2615AB3A"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2" w:name="_Toc466906246"/>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Навчальні заклади</w:t>
      </w:r>
      <w:r w:rsidR="00F249DD" w:rsidRPr="00AC2E23">
        <w:rPr>
          <w:rFonts w:ascii="Times New Roman" w:eastAsia="Times New Roman" w:hAnsi="Times New Roman" w:cs="Times New Roman"/>
          <w:b/>
          <w:sz w:val="28"/>
          <w:szCs w:val="28"/>
          <w:lang w:eastAsia="ru-RU"/>
        </w:rPr>
        <w:t>»</w:t>
      </w:r>
      <w:bookmarkEnd w:id="42"/>
    </w:p>
    <w:p w14:paraId="5FED7EE3" w14:textId="1BAAD065"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зберігання інформації щодо навчальних закладів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33081829" w14:textId="4E2ECE53"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навчальний заклад. Модуль повинен забезпечувати нанесення контуру </w:t>
      </w:r>
      <w:r w:rsidRPr="00AC2E23">
        <w:rPr>
          <w:rFonts w:ascii="Times New Roman" w:eastAsia="Times New Roman" w:hAnsi="Times New Roman" w:cs="Times New Roman"/>
          <w:sz w:val="28"/>
          <w:szCs w:val="28"/>
          <w:lang w:eastAsia="ru-RU"/>
        </w:rPr>
        <w:lastRenderedPageBreak/>
        <w:t xml:space="preserve">навчального закладу на карті міста з можливістю подальшого редагування. Повинна бути забезпечена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5893B263"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інформації щодо внесених даних по типу навчального закладу, кількості учнів, співвідношення хлопців та дівчат та інші.</w:t>
      </w:r>
    </w:p>
    <w:p w14:paraId="352F6378" w14:textId="0D6930E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полігонів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7607D4D2"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257C818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348156E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60F0C83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103DEB6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327DA1B2" w14:textId="307B8E9E" w:rsidR="005E132B" w:rsidRPr="00AC2E23" w:rsidRDefault="000E457D"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фільтрацію</w:t>
      </w:r>
      <w:r w:rsidR="005E132B" w:rsidRPr="00AC2E23">
        <w:rPr>
          <w:rFonts w:ascii="Times New Roman" w:eastAsia="Times New Roman" w:hAnsi="Times New Roman" w:cs="Times New Roman"/>
          <w:sz w:val="28"/>
          <w:szCs w:val="28"/>
          <w:lang w:eastAsia="ru-RU"/>
        </w:rPr>
        <w:t>, пошук, сортування, навігація за інформацією, документам, категоріям і статусам;</w:t>
      </w:r>
    </w:p>
    <w:p w14:paraId="18B0EF2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56D260B6" w14:textId="0E5552C6"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5FD507E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0A9CDDF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перегляд базової інформації по об’єкту на карті і розширеної в картці об’єкта.</w:t>
      </w:r>
    </w:p>
    <w:p w14:paraId="3EFC3DA6" w14:textId="312220F2"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3" w:name="_Toc466906247"/>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Дошкільні навчальні заклади</w:t>
      </w:r>
      <w:r w:rsidR="00F249DD" w:rsidRPr="00AC2E23">
        <w:rPr>
          <w:rFonts w:ascii="Times New Roman" w:eastAsia="Times New Roman" w:hAnsi="Times New Roman" w:cs="Times New Roman"/>
          <w:b/>
          <w:sz w:val="28"/>
          <w:szCs w:val="28"/>
          <w:lang w:eastAsia="ru-RU"/>
        </w:rPr>
        <w:t>»</w:t>
      </w:r>
      <w:bookmarkEnd w:id="43"/>
    </w:p>
    <w:p w14:paraId="6DD5D8E0" w14:textId="68730C8C"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Дошкільні 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дошкільних навчальних закладів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273C177A" w14:textId="37F75198"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навчальному закладу повинна зберігатись в базі даних у вигляді інформаційної </w:t>
      </w:r>
      <w:r w:rsidR="00086E2E" w:rsidRPr="00AC2E23">
        <w:rPr>
          <w:rFonts w:ascii="Times New Roman" w:eastAsia="Times New Roman" w:hAnsi="Times New Roman" w:cs="Times New Roman"/>
          <w:sz w:val="28"/>
          <w:szCs w:val="28"/>
          <w:lang w:eastAsia="ru-RU"/>
        </w:rPr>
        <w:t>картки, п</w:t>
      </w:r>
      <w:r w:rsidRPr="00AC2E23">
        <w:rPr>
          <w:rFonts w:ascii="Times New Roman" w:eastAsia="Times New Roman" w:hAnsi="Times New Roman" w:cs="Times New Roman"/>
          <w:sz w:val="28"/>
          <w:szCs w:val="28"/>
          <w:lang w:eastAsia="ru-RU"/>
        </w:rPr>
        <w:t xml:space="preserve">овинна бути забезпечена можливість прикладення фотозображень про заклад. Модуль повинен забезпечувати нанесення контуру навчального закладу на карті міста з можливістю подальшого редагування. Повинна бути забезпечена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475D5B37"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Модуль повинен забезпечувати відображення базової статистичної інформації щодо внесених даних по типу дошкільного навчального закладу, кількості учнів, співвідношення хлопців та дівчат та інші.</w:t>
      </w:r>
    </w:p>
    <w:p w14:paraId="63813A26" w14:textId="64253D29"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Дошкільні навчальні заклади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полігонів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6FA0B698" w14:textId="77777777" w:rsidR="005E132B" w:rsidRPr="00AC2E23" w:rsidRDefault="005E132B" w:rsidP="00AC2E23">
      <w:pPr>
        <w:spacing w:before="120" w:after="0" w:line="240" w:lineRule="auto"/>
        <w:ind w:firstLine="709"/>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0389C98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контекстний пошук і структуроване релевантне відображення за різними атрибутами;</w:t>
      </w:r>
    </w:p>
    <w:p w14:paraId="5805E21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74BF6B3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6E80F52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644A6AE1" w14:textId="21B9F1F8" w:rsidR="005E132B" w:rsidRPr="00AC2E23" w:rsidRDefault="00086E2E"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фільтрацію</w:t>
      </w:r>
      <w:r w:rsidR="005E132B" w:rsidRPr="00AC2E23">
        <w:rPr>
          <w:rFonts w:ascii="Times New Roman" w:eastAsia="Times New Roman" w:hAnsi="Times New Roman" w:cs="Times New Roman"/>
          <w:sz w:val="28"/>
          <w:szCs w:val="28"/>
          <w:lang w:eastAsia="ru-RU"/>
        </w:rPr>
        <w:t>, пошук, сортування, навігація за інформацією, документам, категоріям і статусам;</w:t>
      </w:r>
    </w:p>
    <w:p w14:paraId="15F3281C" w14:textId="7AB15161"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w:t>
      </w:r>
      <w:r w:rsidR="00086E2E" w:rsidRPr="00AC2E23">
        <w:rPr>
          <w:rFonts w:ascii="Times New Roman" w:eastAsia="Times New Roman" w:hAnsi="Times New Roman" w:cs="Times New Roman"/>
          <w:sz w:val="28"/>
          <w:szCs w:val="28"/>
          <w:lang w:eastAsia="ru-RU"/>
        </w:rPr>
        <w:t xml:space="preserve">ання та друк вибірки, </w:t>
      </w:r>
      <w:proofErr w:type="spellStart"/>
      <w:r w:rsidR="00086E2E" w:rsidRPr="00AC2E23">
        <w:rPr>
          <w:rFonts w:ascii="Times New Roman" w:eastAsia="Times New Roman" w:hAnsi="Times New Roman" w:cs="Times New Roman"/>
          <w:sz w:val="28"/>
          <w:szCs w:val="28"/>
          <w:lang w:eastAsia="ru-RU"/>
        </w:rPr>
        <w:t>звітів,</w:t>
      </w:r>
      <w:r w:rsidRPr="00AC2E23">
        <w:rPr>
          <w:rFonts w:ascii="Times New Roman" w:eastAsia="Times New Roman" w:hAnsi="Times New Roman" w:cs="Times New Roman"/>
          <w:sz w:val="28"/>
          <w:szCs w:val="28"/>
          <w:lang w:eastAsia="ru-RU"/>
        </w:rPr>
        <w:t>за</w:t>
      </w:r>
      <w:proofErr w:type="spellEnd"/>
      <w:r w:rsidRPr="00AC2E23">
        <w:rPr>
          <w:rFonts w:ascii="Times New Roman" w:eastAsia="Times New Roman" w:hAnsi="Times New Roman" w:cs="Times New Roman"/>
          <w:sz w:val="28"/>
          <w:szCs w:val="28"/>
          <w:lang w:eastAsia="ru-RU"/>
        </w:rPr>
        <w:t xml:space="preserve"> наявними даними в Модулі та просторовій карті;</w:t>
      </w:r>
    </w:p>
    <w:p w14:paraId="2C56830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про об’єкт як в Модулі, так і на  карті;</w:t>
      </w:r>
    </w:p>
    <w:p w14:paraId="0DEC861F" w14:textId="356376D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w:t>
      </w:r>
      <w:r w:rsidR="00086E2E" w:rsidRPr="00AC2E23">
        <w:rPr>
          <w:rFonts w:ascii="Times New Roman" w:eastAsia="Times New Roman" w:hAnsi="Times New Roman" w:cs="Times New Roman"/>
          <w:sz w:val="28"/>
          <w:szCs w:val="28"/>
          <w:lang w:eastAsia="ru-RU"/>
        </w:rPr>
        <w:t xml:space="preserve">ення і редагування об’єктів як </w:t>
      </w:r>
      <w:r w:rsidRPr="00AC2E23">
        <w:rPr>
          <w:rFonts w:ascii="Times New Roman" w:eastAsia="Times New Roman" w:hAnsi="Times New Roman" w:cs="Times New Roman"/>
          <w:sz w:val="28"/>
          <w:szCs w:val="28"/>
          <w:lang w:eastAsia="ru-RU"/>
        </w:rPr>
        <w:t>безпосередньо на просторовій карті, так і через форми в АРМ  модулю;</w:t>
      </w:r>
    </w:p>
    <w:p w14:paraId="45E2150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0D4E59A2" w14:textId="678D0BFF"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4" w:name="_Toc466906248"/>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Об’єкти соціальної інфраструктури</w:t>
      </w:r>
      <w:r w:rsidR="00F249DD" w:rsidRPr="00AC2E23">
        <w:rPr>
          <w:rFonts w:ascii="Times New Roman" w:eastAsia="Times New Roman" w:hAnsi="Times New Roman" w:cs="Times New Roman"/>
          <w:b/>
          <w:sz w:val="28"/>
          <w:szCs w:val="28"/>
          <w:lang w:eastAsia="ru-RU"/>
        </w:rPr>
        <w:t>»</w:t>
      </w:r>
      <w:bookmarkEnd w:id="44"/>
    </w:p>
    <w:p w14:paraId="11D16163" w14:textId="3A3B0FB1"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соціальної інфраструктури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об’єктів соціальної інфраструктури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2891DC06" w14:textId="0D0FA30B"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Інформація по кожному об’єкту соціальної інфраструктури повинна зберігатись в базі даних у вигляді інформаці</w:t>
      </w:r>
      <w:r w:rsidR="00086E2E" w:rsidRPr="00AC2E23">
        <w:rPr>
          <w:rFonts w:ascii="Times New Roman" w:eastAsia="Times New Roman" w:hAnsi="Times New Roman" w:cs="Times New Roman"/>
          <w:sz w:val="28"/>
          <w:szCs w:val="28"/>
          <w:lang w:eastAsia="ru-RU"/>
        </w:rPr>
        <w:t>йної картки.</w:t>
      </w:r>
    </w:p>
    <w:p w14:paraId="4FA623E9" w14:textId="64B74853"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об’єкту соціальної інфраструктури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33BC7FC1"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Модуль повинен забезпечувати відображення базової статистичної інформації щодо внесених даних по типу закладу, типу експлуатації та інші.</w:t>
      </w:r>
    </w:p>
    <w:p w14:paraId="617DEE58" w14:textId="54795918"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соціальної інфраструктури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372DA100"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6C86609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7A33F6F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36963C7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3C9AA03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1301F31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фільтрація, пошук, сортування, навігація за інформацією, документам, категоріям і статусам;</w:t>
      </w:r>
    </w:p>
    <w:p w14:paraId="4CD6A1C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61091786" w14:textId="32B5C29B"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34D84D6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691EBE4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5B75F99D" w14:textId="0D3845F8"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sz w:val="28"/>
          <w:szCs w:val="28"/>
          <w:lang w:eastAsia="ru-RU"/>
        </w:rPr>
      </w:pPr>
      <w:bookmarkStart w:id="45" w:name="_Toc466906249"/>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Об’єкти охорони здоров’я</w:t>
      </w:r>
      <w:r w:rsidR="00F249DD" w:rsidRPr="00AC2E23">
        <w:rPr>
          <w:rFonts w:ascii="Times New Roman" w:eastAsia="Times New Roman" w:hAnsi="Times New Roman" w:cs="Times New Roman"/>
          <w:b/>
          <w:sz w:val="28"/>
          <w:szCs w:val="28"/>
          <w:lang w:eastAsia="ru-RU"/>
        </w:rPr>
        <w:t>»</w:t>
      </w:r>
      <w:bookmarkEnd w:id="45"/>
    </w:p>
    <w:p w14:paraId="57F5DDBE" w14:textId="49D70396"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охорони здоров’я</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об’єктів охорони здоров’я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41F833B8" w14:textId="3B3C57CF"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об’єкту охорони здоров’я повинна зберігатись в базі даних </w:t>
      </w:r>
      <w:r w:rsidR="00086E2E" w:rsidRPr="00AC2E23">
        <w:rPr>
          <w:rFonts w:ascii="Times New Roman" w:eastAsia="Times New Roman" w:hAnsi="Times New Roman" w:cs="Times New Roman"/>
          <w:sz w:val="28"/>
          <w:szCs w:val="28"/>
          <w:lang w:eastAsia="ru-RU"/>
        </w:rPr>
        <w:t>у вигляді інформаційної картки, по</w:t>
      </w:r>
      <w:r w:rsidRPr="00AC2E23">
        <w:rPr>
          <w:rFonts w:ascii="Times New Roman" w:eastAsia="Times New Roman" w:hAnsi="Times New Roman" w:cs="Times New Roman"/>
          <w:sz w:val="28"/>
          <w:szCs w:val="28"/>
          <w:lang w:eastAsia="ru-RU"/>
        </w:rPr>
        <w:t xml:space="preserve">винна бути забезпечена можливість прикладення фотозображень про об’єкт. Модуль повинен забезпечувати нанесення полігону об’єкту охорони здоров’я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69E504B0"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Модуль повинен забезпечувати відображення базової статистичної інформації щодо внесених даних по типу закладу, типу установи  і </w:t>
      </w:r>
      <w:proofErr w:type="spellStart"/>
      <w:r w:rsidRPr="00AC2E23">
        <w:rPr>
          <w:rFonts w:ascii="Times New Roman" w:eastAsia="Times New Roman" w:hAnsi="Times New Roman" w:cs="Times New Roman"/>
          <w:sz w:val="28"/>
          <w:szCs w:val="28"/>
          <w:lang w:eastAsia="ru-RU"/>
        </w:rPr>
        <w:t>т.і</w:t>
      </w:r>
      <w:proofErr w:type="spellEnd"/>
      <w:r w:rsidRPr="00AC2E23">
        <w:rPr>
          <w:rFonts w:ascii="Times New Roman" w:eastAsia="Times New Roman" w:hAnsi="Times New Roman" w:cs="Times New Roman"/>
          <w:sz w:val="28"/>
          <w:szCs w:val="28"/>
          <w:lang w:eastAsia="ru-RU"/>
        </w:rPr>
        <w:t>.</w:t>
      </w:r>
    </w:p>
    <w:p w14:paraId="11F1D4E4" w14:textId="305A483E"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«Об’єкти охорони здоров’я»  повинен забезпечувати  відображення всієї інформації щодо нанесених об’єктів та атрибутивного складу  </w:t>
      </w:r>
      <w:r w:rsidRPr="00AC2E23">
        <w:rPr>
          <w:rFonts w:ascii="Times New Roman" w:eastAsia="Times New Roman" w:hAnsi="Times New Roman" w:cs="Times New Roman"/>
          <w:sz w:val="28"/>
          <w:szCs w:val="28"/>
          <w:lang w:eastAsia="ru-RU"/>
        </w:rPr>
        <w:lastRenderedPageBreak/>
        <w:t xml:space="preserve">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0580F976"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3FEED40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4849A25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4BE565C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3A7E676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1E51814F" w14:textId="23C21C10" w:rsidR="005E132B" w:rsidRPr="00AC2E23" w:rsidRDefault="005E132B" w:rsidP="00AC2E23">
      <w:pPr>
        <w:pStyle w:val="a4"/>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w:t>
      </w:r>
      <w:r w:rsidR="00233052" w:rsidRPr="00AC2E23">
        <w:rPr>
          <w:rFonts w:ascii="Times New Roman" w:eastAsia="Times New Roman" w:hAnsi="Times New Roman" w:cs="Times New Roman"/>
          <w:sz w:val="28"/>
          <w:szCs w:val="28"/>
          <w:lang w:eastAsia="ru-RU"/>
        </w:rPr>
        <w:t>ю, пошук, сортування, навігацію</w:t>
      </w:r>
      <w:r w:rsidRPr="00AC2E23">
        <w:rPr>
          <w:rFonts w:ascii="Times New Roman" w:eastAsia="Times New Roman" w:hAnsi="Times New Roman" w:cs="Times New Roman"/>
          <w:sz w:val="28"/>
          <w:szCs w:val="28"/>
          <w:lang w:eastAsia="ru-RU"/>
        </w:rPr>
        <w:t xml:space="preserve"> за інформацією, документам, категоріям і статусам;</w:t>
      </w:r>
    </w:p>
    <w:p w14:paraId="37DA7197" w14:textId="1679AF6E"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w:t>
      </w:r>
      <w:r w:rsidR="00233052" w:rsidRPr="00AC2E23">
        <w:rPr>
          <w:rFonts w:ascii="Times New Roman" w:eastAsia="Times New Roman" w:hAnsi="Times New Roman" w:cs="Times New Roman"/>
          <w:sz w:val="28"/>
          <w:szCs w:val="28"/>
          <w:lang w:eastAsia="ru-RU"/>
        </w:rPr>
        <w:t>и в Модулі та просторовій карті;</w:t>
      </w:r>
    </w:p>
    <w:p w14:paraId="5244890B" w14:textId="641ED79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про об’єкт як в Мо</w:t>
      </w:r>
      <w:r w:rsidR="00233052" w:rsidRPr="00AC2E23">
        <w:rPr>
          <w:rFonts w:ascii="Times New Roman" w:eastAsia="Times New Roman" w:hAnsi="Times New Roman" w:cs="Times New Roman"/>
          <w:sz w:val="28"/>
          <w:szCs w:val="28"/>
          <w:lang w:eastAsia="ru-RU"/>
        </w:rPr>
        <w:t>дулі, так і на карті;</w:t>
      </w:r>
    </w:p>
    <w:p w14:paraId="2A4A470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7E92F3A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669A95B9" w14:textId="26FFA99E"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6" w:name="_Toc466906250"/>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Об’єкти громадського транспорту</w:t>
      </w:r>
      <w:r w:rsidR="00F249DD" w:rsidRPr="00AC2E23">
        <w:rPr>
          <w:rFonts w:ascii="Times New Roman" w:eastAsia="Times New Roman" w:hAnsi="Times New Roman" w:cs="Times New Roman"/>
          <w:b/>
          <w:sz w:val="28"/>
          <w:szCs w:val="28"/>
          <w:lang w:eastAsia="ru-RU"/>
        </w:rPr>
        <w:t>»</w:t>
      </w:r>
      <w:bookmarkEnd w:id="46"/>
    </w:p>
    <w:p w14:paraId="536ED9CF" w14:textId="54DDC042"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громадського транспорту</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об’єктів охорони здоров’я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18A1D5C9" w14:textId="6E8607FF"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об’єкту громадського транспорту повинна зберігатись в базі даних </w:t>
      </w:r>
      <w:r w:rsidR="00233052" w:rsidRPr="00AC2E23">
        <w:rPr>
          <w:rFonts w:ascii="Times New Roman" w:eastAsia="Times New Roman" w:hAnsi="Times New Roman" w:cs="Times New Roman"/>
          <w:sz w:val="28"/>
          <w:szCs w:val="28"/>
          <w:lang w:eastAsia="ru-RU"/>
        </w:rPr>
        <w:t xml:space="preserve">у вигляді інформаційної картки. </w:t>
      </w: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(лінії, точки) об’єкту громадського транспорту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r w:rsidR="00233052" w:rsidRPr="00AC2E23">
        <w:rPr>
          <w:rFonts w:ascii="Times New Roman" w:eastAsia="Times New Roman" w:hAnsi="Times New Roman" w:cs="Times New Roman"/>
          <w:sz w:val="28"/>
          <w:szCs w:val="28"/>
          <w:lang w:eastAsia="ru-RU"/>
        </w:rPr>
        <w:t xml:space="preserve"> </w:t>
      </w: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w:t>
      </w:r>
      <w:r w:rsidR="00233052" w:rsidRPr="00AC2E23">
        <w:rPr>
          <w:rFonts w:ascii="Times New Roman" w:eastAsia="Times New Roman" w:hAnsi="Times New Roman" w:cs="Times New Roman"/>
          <w:sz w:val="28"/>
          <w:szCs w:val="28"/>
          <w:lang w:eastAsia="ru-RU"/>
        </w:rPr>
        <w:t>формації щодо внесених даних.</w:t>
      </w:r>
      <w:r w:rsidRPr="00AC2E23">
        <w:rPr>
          <w:rFonts w:ascii="Times New Roman" w:eastAsia="Times New Roman" w:hAnsi="Times New Roman" w:cs="Times New Roman"/>
          <w:sz w:val="28"/>
          <w:szCs w:val="28"/>
          <w:lang w:eastAsia="ru-RU"/>
        </w:rPr>
        <w:t xml:space="preserve"> 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громадського тран</w:t>
      </w:r>
      <w:r w:rsidR="00233052" w:rsidRPr="00AC2E23">
        <w:rPr>
          <w:rFonts w:ascii="Times New Roman" w:eastAsia="Times New Roman" w:hAnsi="Times New Roman" w:cs="Times New Roman"/>
          <w:sz w:val="28"/>
          <w:szCs w:val="28"/>
          <w:lang w:eastAsia="ru-RU"/>
        </w:rPr>
        <w:t>спорту</w:t>
      </w:r>
      <w:r w:rsidR="00F249DD" w:rsidRPr="00AC2E23">
        <w:rPr>
          <w:rFonts w:ascii="Times New Roman" w:eastAsia="Times New Roman" w:hAnsi="Times New Roman" w:cs="Times New Roman"/>
          <w:sz w:val="28"/>
          <w:szCs w:val="28"/>
          <w:lang w:eastAsia="ru-RU"/>
        </w:rPr>
        <w:t>»</w:t>
      </w:r>
      <w:r w:rsidR="00233052" w:rsidRPr="00AC2E23">
        <w:rPr>
          <w:rFonts w:ascii="Times New Roman" w:eastAsia="Times New Roman" w:hAnsi="Times New Roman" w:cs="Times New Roman"/>
          <w:sz w:val="28"/>
          <w:szCs w:val="28"/>
          <w:lang w:eastAsia="ru-RU"/>
        </w:rPr>
        <w:t xml:space="preserve"> повинен забезпечувати </w:t>
      </w:r>
      <w:r w:rsidRPr="00AC2E23">
        <w:rPr>
          <w:rFonts w:ascii="Times New Roman" w:eastAsia="Times New Roman" w:hAnsi="Times New Roman" w:cs="Times New Roman"/>
          <w:sz w:val="28"/>
          <w:szCs w:val="28"/>
          <w:lang w:eastAsia="ru-RU"/>
        </w:rPr>
        <w:t xml:space="preserve">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13933C1D"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1275F1F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51CF5004"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класифікацію, категоризацію та типізацію об’єктів;</w:t>
      </w:r>
    </w:p>
    <w:p w14:paraId="193D7C6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66DA31D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5BB5F3D1" w14:textId="207B0BD4" w:rsidR="005E132B" w:rsidRPr="00AC2E23" w:rsidRDefault="00233052"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фільтрацію, пошук, сортування, навігацію</w:t>
      </w:r>
      <w:r w:rsidR="005E132B" w:rsidRPr="00AC2E23">
        <w:rPr>
          <w:rFonts w:ascii="Times New Roman" w:eastAsia="Times New Roman" w:hAnsi="Times New Roman" w:cs="Times New Roman"/>
          <w:sz w:val="28"/>
          <w:szCs w:val="28"/>
          <w:lang w:eastAsia="ru-RU"/>
        </w:rPr>
        <w:t xml:space="preserve"> за інформацією, документам, категоріям і статусам;</w:t>
      </w:r>
    </w:p>
    <w:p w14:paraId="6E57916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307245F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про об’єкт як в Модулі, так і на  карті;</w:t>
      </w:r>
    </w:p>
    <w:p w14:paraId="2AF38A1F" w14:textId="7915926E" w:rsidR="005E132B" w:rsidRPr="00AC2E23" w:rsidRDefault="005E132B" w:rsidP="00AC2E23">
      <w:pPr>
        <w:pStyle w:val="a4"/>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створення і редагування об’єктів як безпосередньо на просторовій </w:t>
      </w:r>
      <w:r w:rsidR="00233052" w:rsidRPr="00AC2E23">
        <w:rPr>
          <w:rFonts w:ascii="Times New Roman" w:eastAsia="Times New Roman" w:hAnsi="Times New Roman" w:cs="Times New Roman"/>
          <w:sz w:val="28"/>
          <w:szCs w:val="28"/>
          <w:lang w:eastAsia="ru-RU"/>
        </w:rPr>
        <w:t xml:space="preserve">карті, так і через форми в АРМ </w:t>
      </w:r>
      <w:r w:rsidRPr="00AC2E23">
        <w:rPr>
          <w:rFonts w:ascii="Times New Roman" w:eastAsia="Times New Roman" w:hAnsi="Times New Roman" w:cs="Times New Roman"/>
          <w:sz w:val="28"/>
          <w:szCs w:val="28"/>
          <w:lang w:eastAsia="ru-RU"/>
        </w:rPr>
        <w:t>модулю;</w:t>
      </w:r>
    </w:p>
    <w:p w14:paraId="5C069C3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04A45C87" w14:textId="07D3A212"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7" w:name="_Toc466906251"/>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Об’єкти водних ресурсів території міста</w:t>
      </w:r>
      <w:r w:rsidR="00F249DD" w:rsidRPr="00AC2E23">
        <w:rPr>
          <w:rFonts w:ascii="Times New Roman" w:eastAsia="Times New Roman" w:hAnsi="Times New Roman" w:cs="Times New Roman"/>
          <w:b/>
          <w:sz w:val="28"/>
          <w:szCs w:val="28"/>
          <w:lang w:eastAsia="ru-RU"/>
        </w:rPr>
        <w:t>»</w:t>
      </w:r>
      <w:bookmarkEnd w:id="47"/>
    </w:p>
    <w:p w14:paraId="224F04CC" w14:textId="7890E203"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водних ресурсів території міста (річки, водойми та свердловини)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об’єктів водних ресурсів </w:t>
      </w:r>
      <w:r w:rsidRPr="00AC2E23">
        <w:rPr>
          <w:rFonts w:ascii="Times New Roman" w:eastAsia="Times New Roman" w:hAnsi="Times New Roman" w:cs="Times New Roman"/>
          <w:sz w:val="28"/>
          <w:szCs w:val="28"/>
          <w:lang w:eastAsia="ru-RU"/>
        </w:rPr>
        <w:br/>
        <w:t xml:space="preserve">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Інформація по кожному об’єкту </w:t>
      </w:r>
      <w:r w:rsidR="00233052" w:rsidRPr="00AC2E23">
        <w:rPr>
          <w:rFonts w:ascii="Times New Roman" w:eastAsia="Times New Roman" w:hAnsi="Times New Roman" w:cs="Times New Roman"/>
          <w:sz w:val="28"/>
          <w:szCs w:val="28"/>
          <w:lang w:eastAsia="ru-RU"/>
        </w:rPr>
        <w:t>водних ресурсів</w:t>
      </w:r>
      <w:r w:rsidRPr="00AC2E23">
        <w:rPr>
          <w:rFonts w:ascii="Times New Roman" w:eastAsia="Times New Roman" w:hAnsi="Times New Roman" w:cs="Times New Roman"/>
          <w:sz w:val="28"/>
          <w:szCs w:val="28"/>
          <w:lang w:eastAsia="ru-RU"/>
        </w:rPr>
        <w:t xml:space="preserve"> повинна зберігатись в базі даних у вигляді інформаційної </w:t>
      </w:r>
      <w:r w:rsidR="00233052" w:rsidRPr="00AC2E23">
        <w:rPr>
          <w:rFonts w:ascii="Times New Roman" w:eastAsia="Times New Roman" w:hAnsi="Times New Roman" w:cs="Times New Roman"/>
          <w:sz w:val="28"/>
          <w:szCs w:val="28"/>
          <w:lang w:eastAsia="ru-RU"/>
        </w:rPr>
        <w:t>картки.</w:t>
      </w:r>
    </w:p>
    <w:p w14:paraId="4C77CD24" w14:textId="2FCDA4B2"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(лінії, точки) об’єкту водних ресурсів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2B05BF69"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інформації щодо внесених даних.</w:t>
      </w:r>
    </w:p>
    <w:p w14:paraId="168CF71D" w14:textId="2CAB27CA"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Об’єкти водних ресурсів території міста</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38F0D074"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0979BF7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1EB3237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5963F03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6A02FDA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можливість завантажувати документи до Модулю;</w:t>
      </w:r>
    </w:p>
    <w:p w14:paraId="0FC954F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фільтрація, пошук, сортування, навігація за інформацією, документам, категоріям і статусам;</w:t>
      </w:r>
    </w:p>
    <w:p w14:paraId="39CE7B0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415189F7" w14:textId="6D2BA522"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w:t>
      </w:r>
      <w:r w:rsidR="00A078EF" w:rsidRPr="00AC2E23">
        <w:rPr>
          <w:rFonts w:ascii="Times New Roman" w:eastAsia="Times New Roman" w:hAnsi="Times New Roman" w:cs="Times New Roman"/>
          <w:sz w:val="28"/>
          <w:szCs w:val="28"/>
          <w:lang w:eastAsia="ru-RU"/>
        </w:rPr>
        <w:t>ро об’єкт як в Модулі, так і на</w:t>
      </w:r>
      <w:r w:rsidRPr="00AC2E23">
        <w:rPr>
          <w:rFonts w:ascii="Times New Roman" w:eastAsia="Times New Roman" w:hAnsi="Times New Roman" w:cs="Times New Roman"/>
          <w:sz w:val="28"/>
          <w:szCs w:val="28"/>
          <w:lang w:eastAsia="ru-RU"/>
        </w:rPr>
        <w:t xml:space="preserve"> карті;</w:t>
      </w:r>
    </w:p>
    <w:p w14:paraId="70268FD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1268ED0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 перегляд базової інформації по об’єкту на карті і розширеної в картці об’єкта.</w:t>
      </w:r>
    </w:p>
    <w:p w14:paraId="5E5A92D7" w14:textId="66D6E644"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8" w:name="_Toc466906252"/>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Лісопарки, парки, ботанічні сади, сквери</w:t>
      </w:r>
      <w:r w:rsidR="00F249DD" w:rsidRPr="00AC2E23">
        <w:rPr>
          <w:rFonts w:ascii="Times New Roman" w:eastAsia="Times New Roman" w:hAnsi="Times New Roman" w:cs="Times New Roman"/>
          <w:b/>
          <w:sz w:val="28"/>
          <w:szCs w:val="28"/>
          <w:lang w:eastAsia="ru-RU"/>
        </w:rPr>
        <w:t>»</w:t>
      </w:r>
      <w:bookmarkEnd w:id="48"/>
    </w:p>
    <w:p w14:paraId="53C025C2" w14:textId="61A11A58"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Лісопарки, парки, ботанічні сади, сквери</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лісопарків, парків, ботанічних садів та скверів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3E8FF8EB" w14:textId="399F871C"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лісопарку, парку, ботанічному саду та скверу повинна зберігатись в базі даних </w:t>
      </w:r>
      <w:r w:rsidR="00A078EF" w:rsidRPr="00AC2E23">
        <w:rPr>
          <w:rFonts w:ascii="Times New Roman" w:eastAsia="Times New Roman" w:hAnsi="Times New Roman" w:cs="Times New Roman"/>
          <w:sz w:val="28"/>
          <w:szCs w:val="28"/>
          <w:lang w:eastAsia="ru-RU"/>
        </w:rPr>
        <w:t>у вигляді інформаційної картки.</w:t>
      </w:r>
    </w:p>
    <w:p w14:paraId="344D1342" w14:textId="088499A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(лінії, точки) лісопарку, парку, ботанічного саду, скверу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0BE8942F"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інформації щодо внесених даних.</w:t>
      </w:r>
    </w:p>
    <w:p w14:paraId="7489944E" w14:textId="4FFC967B"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Лісопарки,</w:t>
      </w:r>
      <w:r w:rsidR="00A078EF" w:rsidRPr="00AC2E23">
        <w:rPr>
          <w:rFonts w:ascii="Times New Roman" w:eastAsia="Times New Roman" w:hAnsi="Times New Roman" w:cs="Times New Roman"/>
          <w:sz w:val="28"/>
          <w:szCs w:val="28"/>
          <w:lang w:eastAsia="ru-RU"/>
        </w:rPr>
        <w:t xml:space="preserve"> парки, ботанічні сади, сквери</w:t>
      </w:r>
      <w:r w:rsidR="00F249DD" w:rsidRPr="00AC2E23">
        <w:rPr>
          <w:rFonts w:ascii="Times New Roman" w:eastAsia="Times New Roman" w:hAnsi="Times New Roman" w:cs="Times New Roman"/>
          <w:sz w:val="28"/>
          <w:szCs w:val="28"/>
          <w:lang w:eastAsia="ru-RU"/>
        </w:rPr>
        <w:t>»</w:t>
      </w:r>
      <w:r w:rsidR="00A078EF" w:rsidRPr="00AC2E23">
        <w:rPr>
          <w:rFonts w:ascii="Times New Roman" w:eastAsia="Times New Roman" w:hAnsi="Times New Roman" w:cs="Times New Roman"/>
          <w:sz w:val="28"/>
          <w:szCs w:val="28"/>
          <w:lang w:eastAsia="ru-RU"/>
        </w:rPr>
        <w:t xml:space="preserve"> повинен забезпечувати </w:t>
      </w:r>
      <w:r w:rsidRPr="00AC2E23">
        <w:rPr>
          <w:rFonts w:ascii="Times New Roman" w:eastAsia="Times New Roman" w:hAnsi="Times New Roman" w:cs="Times New Roman"/>
          <w:sz w:val="28"/>
          <w:szCs w:val="28"/>
          <w:lang w:eastAsia="ru-RU"/>
        </w:rPr>
        <w:t xml:space="preserve">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5D0B6E3E"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1A912EB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4EBB104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796C6B2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4F579E9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6F6B13F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вибірку, фільтрація, пошук, сортування, навігація за інформацією, документам, категоріям і статусам;</w:t>
      </w:r>
    </w:p>
    <w:p w14:paraId="79EABFA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3DC7557E" w14:textId="4D6E86A4"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232784F0" w14:textId="2B4A36F2"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w:t>
      </w:r>
      <w:r w:rsidR="00A078EF" w:rsidRPr="00AC2E23">
        <w:rPr>
          <w:rFonts w:ascii="Times New Roman" w:eastAsia="Times New Roman" w:hAnsi="Times New Roman" w:cs="Times New Roman"/>
          <w:sz w:val="28"/>
          <w:szCs w:val="28"/>
          <w:lang w:eastAsia="ru-RU"/>
        </w:rPr>
        <w:t>орми в АРМ</w:t>
      </w:r>
      <w:r w:rsidRPr="00AC2E23">
        <w:rPr>
          <w:rFonts w:ascii="Times New Roman" w:eastAsia="Times New Roman" w:hAnsi="Times New Roman" w:cs="Times New Roman"/>
          <w:sz w:val="28"/>
          <w:szCs w:val="28"/>
          <w:lang w:eastAsia="ru-RU"/>
        </w:rPr>
        <w:t xml:space="preserve"> модулю;</w:t>
      </w:r>
    </w:p>
    <w:p w14:paraId="3E23AD9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79C6B7B1" w14:textId="680E01B5"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49" w:name="_Toc466906253"/>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Пляжі</w:t>
      </w:r>
      <w:r w:rsidR="00F249DD" w:rsidRPr="00AC2E23">
        <w:rPr>
          <w:rFonts w:ascii="Times New Roman" w:eastAsia="Times New Roman" w:hAnsi="Times New Roman" w:cs="Times New Roman"/>
          <w:b/>
          <w:sz w:val="28"/>
          <w:szCs w:val="28"/>
          <w:lang w:eastAsia="ru-RU"/>
        </w:rPr>
        <w:t>»</w:t>
      </w:r>
      <w:bookmarkEnd w:id="49"/>
    </w:p>
    <w:p w14:paraId="5781F297" w14:textId="358ADB25"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Пляжі</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w:t>
      </w:r>
      <w:r w:rsidR="00A078EF" w:rsidRPr="00AC2E23">
        <w:rPr>
          <w:rFonts w:ascii="Times New Roman" w:eastAsia="Times New Roman" w:hAnsi="Times New Roman" w:cs="Times New Roman"/>
          <w:sz w:val="28"/>
          <w:szCs w:val="28"/>
          <w:lang w:eastAsia="ru-RU"/>
        </w:rPr>
        <w:t xml:space="preserve">гання інформації щодо пляжів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5BF9DCE3" w14:textId="2370CF91"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Інформація по кожному лісопарку, парку, ботанічному саду та скверу повинна зберігатись в базі даних у вигляді інформаційної картки</w:t>
      </w:r>
      <w:r w:rsidR="00A078EF" w:rsidRPr="00AC2E23">
        <w:rPr>
          <w:rFonts w:ascii="Times New Roman" w:eastAsia="Times New Roman" w:hAnsi="Times New Roman" w:cs="Times New Roman"/>
          <w:sz w:val="28"/>
          <w:szCs w:val="28"/>
          <w:lang w:eastAsia="ru-RU"/>
        </w:rPr>
        <w:t>.</w:t>
      </w:r>
    </w:p>
    <w:p w14:paraId="1B9BD219" w14:textId="63FF235A"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пляжу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43D7D68F"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інформації щодо внесених даних.</w:t>
      </w:r>
    </w:p>
    <w:p w14:paraId="4A4EFEBF" w14:textId="1ACA6A40"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Пляжі</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538FB436"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4B0158C1"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0DB6B57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355D39E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548417C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6A922A7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фільтрація, пошук, сортування, навігація за інформацією, документам, категоріям і статусам;</w:t>
      </w:r>
    </w:p>
    <w:p w14:paraId="04737E3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5DBD777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lastRenderedPageBreak/>
        <w:t>простий, швидкий, легкий і зручний спосіб «в один клік» доступу до всієї необхідної і доступної інформації про об’єкт як в Модулі, так і на  карті;</w:t>
      </w:r>
    </w:p>
    <w:p w14:paraId="489D039F"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461CC52B" w14:textId="77777777" w:rsidR="00862D69"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bookmarkStart w:id="50" w:name="_Toc466906254"/>
    </w:p>
    <w:p w14:paraId="1310ABBA" w14:textId="51B47E80" w:rsidR="005E132B" w:rsidRPr="00AC2E23" w:rsidRDefault="005E132B" w:rsidP="00AC2E23">
      <w:pPr>
        <w:pStyle w:val="a4"/>
        <w:numPr>
          <w:ilvl w:val="1"/>
          <w:numId w:val="2"/>
        </w:numPr>
        <w:spacing w:before="120" w:after="0" w:line="240" w:lineRule="auto"/>
        <w:jc w:val="center"/>
        <w:rPr>
          <w:rFonts w:ascii="Times New Roman" w:eastAsia="Times New Roman" w:hAnsi="Times New Roman" w:cs="Times New Roman"/>
          <w:sz w:val="28"/>
          <w:szCs w:val="28"/>
          <w:lang w:eastAsia="ru-RU"/>
        </w:rPr>
      </w:pPr>
      <w:r w:rsidRPr="00AC2E23">
        <w:rPr>
          <w:rFonts w:ascii="Times New Roman" w:eastAsia="Times New Roman" w:hAnsi="Times New Roman" w:cs="Times New Roman"/>
          <w:b/>
          <w:sz w:val="28"/>
          <w:szCs w:val="28"/>
          <w:lang w:eastAsia="ru-RU"/>
        </w:rPr>
        <w:t xml:space="preserve">Вимоги до програмного модуля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Кладовища</w:t>
      </w:r>
      <w:r w:rsidR="00F249DD" w:rsidRPr="00AC2E23">
        <w:rPr>
          <w:rFonts w:ascii="Times New Roman" w:eastAsia="Times New Roman" w:hAnsi="Times New Roman" w:cs="Times New Roman"/>
          <w:b/>
          <w:sz w:val="28"/>
          <w:szCs w:val="28"/>
          <w:lang w:eastAsia="ru-RU"/>
        </w:rPr>
        <w:t>»</w:t>
      </w:r>
      <w:bookmarkEnd w:id="50"/>
    </w:p>
    <w:p w14:paraId="0198B319" w14:textId="1F2E425A"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Кладовища</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бути складовою частиною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та забезпечувати ведення та зберігання інформації щодо кладовища м.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в єдиній базі даних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sz w:val="28"/>
          <w:szCs w:val="28"/>
          <w:lang w:eastAsia="ru-RU"/>
        </w:rPr>
        <w:t>трирівневу</w:t>
      </w:r>
      <w:proofErr w:type="spellEnd"/>
      <w:r w:rsidRPr="00AC2E23">
        <w:rPr>
          <w:rFonts w:ascii="Times New Roman" w:eastAsia="Times New Roman" w:hAnsi="Times New Roman" w:cs="Times New Roman"/>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 </w:t>
      </w:r>
    </w:p>
    <w:p w14:paraId="48BAADBB" w14:textId="42355761"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Інформація по кожному лісопарку, парку, ботанічному саду та скверу повинна зберігатись в базі даних </w:t>
      </w:r>
      <w:r w:rsidR="00E12A71" w:rsidRPr="00AC2E23">
        <w:rPr>
          <w:rFonts w:ascii="Times New Roman" w:eastAsia="Times New Roman" w:hAnsi="Times New Roman" w:cs="Times New Roman"/>
          <w:sz w:val="28"/>
          <w:szCs w:val="28"/>
          <w:lang w:eastAsia="ru-RU"/>
        </w:rPr>
        <w:t>у вигляді інформаційної картки.</w:t>
      </w:r>
    </w:p>
    <w:p w14:paraId="3CA7AD3C" w14:textId="1F73D8D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Повинна бути забезпечена можливість прикладення фотозображень про об’єкт. Модуль повинен забезпечувати нанесення полігону кладовища на карті міста з можливістю подальшого редагування. Повинна бути забезпечення можливість контекстного пошуку за адресою. Карта повинна  бути динамічною та відображати всі можливі топографічні основи, які є наявні в </w:t>
      </w:r>
      <w:r w:rsidR="00704895" w:rsidRPr="00AC2E23">
        <w:rPr>
          <w:rFonts w:ascii="Times New Roman" w:eastAsia="Times New Roman" w:hAnsi="Times New Roman" w:cs="Times New Roman"/>
          <w:sz w:val="28"/>
          <w:szCs w:val="28"/>
          <w:lang w:eastAsia="ru-RU"/>
        </w:rPr>
        <w:t>СУАМ</w:t>
      </w:r>
      <w:r w:rsidRPr="00AC2E23">
        <w:rPr>
          <w:rFonts w:ascii="Times New Roman" w:eastAsia="Times New Roman" w:hAnsi="Times New Roman" w:cs="Times New Roman"/>
          <w:sz w:val="28"/>
          <w:szCs w:val="28"/>
          <w:lang w:eastAsia="ru-RU"/>
        </w:rPr>
        <w:t>.</w:t>
      </w:r>
    </w:p>
    <w:p w14:paraId="07ADA985"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 відображення базової статистичної інформації щодо внесених даних.</w:t>
      </w:r>
    </w:p>
    <w:p w14:paraId="2C4D1B2D" w14:textId="37B9E089"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Програмний Модуль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Кладовища</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повинен забезпечувати  відображення всієї інформації щодо нанесених об’єктів та атрибутивного складу  на інформаційному ресурсі геопросторових даних міста </w:t>
      </w:r>
      <w:r w:rsidR="00704895" w:rsidRPr="00AC2E23">
        <w:rPr>
          <w:rFonts w:ascii="Times New Roman" w:eastAsia="Times New Roman" w:hAnsi="Times New Roman" w:cs="Times New Roman"/>
          <w:sz w:val="28"/>
          <w:szCs w:val="28"/>
          <w:lang w:eastAsia="ru-RU"/>
        </w:rPr>
        <w:t>Кривого Рогу</w:t>
      </w:r>
      <w:r w:rsidRPr="00AC2E23">
        <w:rPr>
          <w:rFonts w:ascii="Times New Roman" w:eastAsia="Times New Roman" w:hAnsi="Times New Roman" w:cs="Times New Roman"/>
          <w:sz w:val="28"/>
          <w:szCs w:val="28"/>
          <w:lang w:eastAsia="ru-RU"/>
        </w:rPr>
        <w:t xml:space="preserve"> у вигляді окремого інформаційного шару даних. </w:t>
      </w:r>
    </w:p>
    <w:p w14:paraId="2518483E" w14:textId="77777777" w:rsidR="005E132B" w:rsidRPr="00AC2E23" w:rsidRDefault="005E132B" w:rsidP="00AC2E23">
      <w:pPr>
        <w:spacing w:before="120" w:after="0" w:line="240" w:lineRule="auto"/>
        <w:ind w:firstLine="720"/>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Модуль повинен забезпечувати:</w:t>
      </w:r>
    </w:p>
    <w:p w14:paraId="2F98438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структуроване релевантне відображення за різними атрибутами;</w:t>
      </w:r>
    </w:p>
    <w:p w14:paraId="7F632CB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1AB75BC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07496992"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2663ABF4" w14:textId="74100525" w:rsidR="005E132B" w:rsidRPr="00AC2E23" w:rsidRDefault="000B4347"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 фільтрацію</w:t>
      </w:r>
      <w:r w:rsidR="005E132B" w:rsidRPr="00AC2E23">
        <w:rPr>
          <w:rFonts w:ascii="Times New Roman" w:eastAsia="Times New Roman" w:hAnsi="Times New Roman" w:cs="Times New Roman"/>
          <w:sz w:val="28"/>
          <w:szCs w:val="28"/>
          <w:lang w:eastAsia="ru-RU"/>
        </w:rPr>
        <w:t>, пошук, сортування,</w:t>
      </w:r>
      <w:r w:rsidRPr="00AC2E23">
        <w:rPr>
          <w:rFonts w:ascii="Times New Roman" w:eastAsia="Times New Roman" w:hAnsi="Times New Roman" w:cs="Times New Roman"/>
          <w:sz w:val="28"/>
          <w:szCs w:val="28"/>
          <w:lang w:eastAsia="ru-RU"/>
        </w:rPr>
        <w:t xml:space="preserve"> навігацію</w:t>
      </w:r>
      <w:r w:rsidR="005E132B" w:rsidRPr="00AC2E23">
        <w:rPr>
          <w:rFonts w:ascii="Times New Roman" w:eastAsia="Times New Roman" w:hAnsi="Times New Roman" w:cs="Times New Roman"/>
          <w:sz w:val="28"/>
          <w:szCs w:val="28"/>
          <w:lang w:eastAsia="ru-RU"/>
        </w:rPr>
        <w:t xml:space="preserve"> за інформацією, документам, категоріям і статусам;</w:t>
      </w:r>
    </w:p>
    <w:p w14:paraId="58C88608"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1FCACB4F" w14:textId="048B5FE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 xml:space="preserve">простий, швидкий, легкий і зручний спосіб </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в один клік</w:t>
      </w:r>
      <w:r w:rsidR="00F249DD" w:rsidRPr="00AC2E23">
        <w:rPr>
          <w:rFonts w:ascii="Times New Roman" w:eastAsia="Times New Roman" w:hAnsi="Times New Roman" w:cs="Times New Roman"/>
          <w:sz w:val="28"/>
          <w:szCs w:val="28"/>
          <w:lang w:eastAsia="ru-RU"/>
        </w:rPr>
        <w:t>»</w:t>
      </w:r>
      <w:r w:rsidRPr="00AC2E23">
        <w:rPr>
          <w:rFonts w:ascii="Times New Roman" w:eastAsia="Times New Roman" w:hAnsi="Times New Roman" w:cs="Times New Roman"/>
          <w:sz w:val="28"/>
          <w:szCs w:val="28"/>
          <w:lang w:eastAsia="ru-RU"/>
        </w:rPr>
        <w:t xml:space="preserve"> доступу до всієї необхідної і доступної інформації про об’єкт як в Модулі, так і на  карті;</w:t>
      </w:r>
    </w:p>
    <w:p w14:paraId="41E6467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3A2A99AD" w14:textId="5767896F"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51" w:name="_Toc466906255"/>
      <w:r w:rsidRPr="00AC2E23">
        <w:rPr>
          <w:rFonts w:ascii="Times New Roman" w:eastAsia="Times New Roman" w:hAnsi="Times New Roman" w:cs="Times New Roman"/>
          <w:b/>
          <w:sz w:val="28"/>
          <w:szCs w:val="28"/>
          <w:lang w:eastAsia="ru-RU"/>
        </w:rPr>
        <w:lastRenderedPageBreak/>
        <w:t xml:space="preserve">Програмний модуль </w:t>
      </w:r>
      <w:r w:rsidR="00F249DD" w:rsidRPr="00AC2E23">
        <w:rPr>
          <w:rFonts w:ascii="Times New Roman" w:eastAsia="Times New Roman" w:hAnsi="Times New Roman" w:cs="Times New Roman"/>
          <w:b/>
          <w:sz w:val="28"/>
          <w:szCs w:val="28"/>
          <w:lang w:eastAsia="ru-RU"/>
        </w:rPr>
        <w:t>«</w:t>
      </w:r>
      <w:r w:rsidRPr="00AC2E23">
        <w:rPr>
          <w:rFonts w:ascii="Times New Roman" w:eastAsia="Times New Roman" w:hAnsi="Times New Roman" w:cs="Times New Roman"/>
          <w:b/>
          <w:sz w:val="28"/>
          <w:szCs w:val="28"/>
          <w:lang w:eastAsia="ru-RU"/>
        </w:rPr>
        <w:t>Ведення моніторингу об’єктів будівництва в місті К</w:t>
      </w:r>
      <w:r w:rsidR="00360BC1" w:rsidRPr="00AC2E23">
        <w:rPr>
          <w:rFonts w:ascii="Times New Roman" w:eastAsia="Times New Roman" w:hAnsi="Times New Roman" w:cs="Times New Roman"/>
          <w:b/>
          <w:sz w:val="28"/>
          <w:szCs w:val="28"/>
          <w:lang w:eastAsia="ru-RU"/>
        </w:rPr>
        <w:t>ривому Розі</w:t>
      </w:r>
      <w:r w:rsidR="00F249DD" w:rsidRPr="00AC2E23">
        <w:rPr>
          <w:rFonts w:ascii="Times New Roman" w:eastAsia="Times New Roman" w:hAnsi="Times New Roman" w:cs="Times New Roman"/>
          <w:b/>
          <w:sz w:val="28"/>
          <w:szCs w:val="28"/>
          <w:lang w:eastAsia="ru-RU"/>
        </w:rPr>
        <w:t>»</w:t>
      </w:r>
      <w:bookmarkEnd w:id="51"/>
    </w:p>
    <w:p w14:paraId="0F565625" w14:textId="1D9DAE8D" w:rsidR="005E132B" w:rsidRPr="00AC2E23" w:rsidRDefault="005E132B" w:rsidP="00AC2E23">
      <w:pPr>
        <w:spacing w:before="120" w:after="0" w:line="240" w:lineRule="auto"/>
        <w:ind w:firstLine="720"/>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Програмний Модуль </w:t>
      </w:r>
      <w:r w:rsidR="00F249DD" w:rsidRPr="00AC2E23">
        <w:rPr>
          <w:rFonts w:ascii="Times New Roman" w:eastAsia="Times New Roman" w:hAnsi="Times New Roman" w:cs="Times New Roman"/>
          <w:color w:val="000000"/>
          <w:sz w:val="28"/>
          <w:szCs w:val="28"/>
          <w:lang w:eastAsia="ru-RU"/>
        </w:rPr>
        <w:t>«</w:t>
      </w:r>
      <w:r w:rsidRPr="00AC2E23">
        <w:rPr>
          <w:rFonts w:ascii="Times New Roman" w:eastAsia="Times New Roman" w:hAnsi="Times New Roman" w:cs="Times New Roman"/>
          <w:color w:val="000000"/>
          <w:sz w:val="28"/>
          <w:szCs w:val="28"/>
          <w:lang w:eastAsia="ru-RU"/>
        </w:rPr>
        <w:t>Ведення моніторингу об</w:t>
      </w:r>
      <w:r w:rsidR="00360BC1" w:rsidRPr="00AC2E23">
        <w:rPr>
          <w:rFonts w:ascii="Times New Roman" w:eastAsia="Times New Roman" w:hAnsi="Times New Roman" w:cs="Times New Roman"/>
          <w:color w:val="000000"/>
          <w:sz w:val="28"/>
          <w:szCs w:val="28"/>
          <w:lang w:eastAsia="ru-RU"/>
        </w:rPr>
        <w:t>’єктів будівництва в місті Кривому Розі</w:t>
      </w:r>
      <w:r w:rsidR="00F249DD" w:rsidRPr="00AC2E23">
        <w:rPr>
          <w:rFonts w:ascii="Times New Roman" w:eastAsia="Times New Roman" w:hAnsi="Times New Roman" w:cs="Times New Roman"/>
          <w:color w:val="000000"/>
          <w:sz w:val="28"/>
          <w:szCs w:val="28"/>
          <w:lang w:eastAsia="ru-RU"/>
        </w:rPr>
        <w:t>»</w:t>
      </w:r>
      <w:r w:rsidRPr="00AC2E23">
        <w:rPr>
          <w:rFonts w:ascii="Times New Roman" w:eastAsia="Times New Roman" w:hAnsi="Times New Roman" w:cs="Times New Roman"/>
          <w:color w:val="000000"/>
          <w:sz w:val="28"/>
          <w:szCs w:val="28"/>
          <w:lang w:eastAsia="ru-RU"/>
        </w:rPr>
        <w:t xml:space="preserve"> повинен бути складовою частиною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та забезпечувати ведення, зберігання інформації щодо об’єктів будівництва м. </w:t>
      </w:r>
      <w:r w:rsidR="00704895" w:rsidRPr="00AC2E23">
        <w:rPr>
          <w:rFonts w:ascii="Times New Roman" w:eastAsia="Times New Roman" w:hAnsi="Times New Roman" w:cs="Times New Roman"/>
          <w:color w:val="000000"/>
          <w:sz w:val="28"/>
          <w:szCs w:val="28"/>
          <w:lang w:eastAsia="ru-RU"/>
        </w:rPr>
        <w:t>Кривого Рогу</w:t>
      </w:r>
      <w:r w:rsidRPr="00AC2E23">
        <w:rPr>
          <w:rFonts w:ascii="Times New Roman" w:eastAsia="Times New Roman" w:hAnsi="Times New Roman" w:cs="Times New Roman"/>
          <w:color w:val="000000"/>
          <w:sz w:val="28"/>
          <w:szCs w:val="28"/>
          <w:lang w:eastAsia="ru-RU"/>
        </w:rPr>
        <w:t xml:space="preserve"> в єдиній базі даних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Модуль повинен забезпечувати функціонування автоматизованих робочих місць роботи з даними та мати </w:t>
      </w:r>
      <w:proofErr w:type="spellStart"/>
      <w:r w:rsidRPr="00AC2E23">
        <w:rPr>
          <w:rFonts w:ascii="Times New Roman" w:eastAsia="Times New Roman" w:hAnsi="Times New Roman" w:cs="Times New Roman"/>
          <w:color w:val="000000"/>
          <w:sz w:val="28"/>
          <w:szCs w:val="28"/>
          <w:lang w:eastAsia="ru-RU"/>
        </w:rPr>
        <w:t>трирівневу</w:t>
      </w:r>
      <w:proofErr w:type="spellEnd"/>
      <w:r w:rsidRPr="00AC2E23">
        <w:rPr>
          <w:rFonts w:ascii="Times New Roman" w:eastAsia="Times New Roman" w:hAnsi="Times New Roman" w:cs="Times New Roman"/>
          <w:color w:val="000000"/>
          <w:sz w:val="28"/>
          <w:szCs w:val="28"/>
          <w:lang w:eastAsia="ru-RU"/>
        </w:rPr>
        <w:t xml:space="preserve"> структуру розмежування прав. Користувач, який вводить дані, оператор, що має можливість редагувати дані, адміністратор, який має можливість вводити та видаляти дані.</w:t>
      </w:r>
    </w:p>
    <w:p w14:paraId="3E1CA589" w14:textId="22ED7C24" w:rsidR="005E132B" w:rsidRPr="00AC2E23" w:rsidRDefault="005E132B" w:rsidP="00AC2E23">
      <w:pPr>
        <w:spacing w:before="120" w:after="0" w:line="240" w:lineRule="auto"/>
        <w:ind w:firstLine="720"/>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Картка об’єкту створюється при первинному введені інформації об’єкти будівництва через Модуль до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У Картці об’єкту  ведеться та зберігається уся інформація</w:t>
      </w:r>
      <w:r w:rsidR="000B4347" w:rsidRPr="00AC2E23">
        <w:rPr>
          <w:rFonts w:ascii="Times New Roman" w:eastAsia="Times New Roman" w:hAnsi="Times New Roman" w:cs="Times New Roman"/>
          <w:color w:val="000000"/>
          <w:sz w:val="28"/>
          <w:szCs w:val="28"/>
          <w:lang w:eastAsia="ru-RU"/>
        </w:rPr>
        <w:t xml:space="preserve"> про об’єкт, історія, зміни.</w:t>
      </w:r>
    </w:p>
    <w:p w14:paraId="6C073D40" w14:textId="77777777" w:rsidR="005E132B" w:rsidRPr="00AC2E23" w:rsidRDefault="005E132B" w:rsidP="00AC2E23">
      <w:pPr>
        <w:spacing w:before="120" w:after="0" w:line="240" w:lineRule="auto"/>
        <w:ind w:left="360" w:firstLine="360"/>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Модуль повинен забезпечувати:</w:t>
      </w:r>
    </w:p>
    <w:p w14:paraId="6CC5C133"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пошук і релевантне структуроване відображення за різними атрибутами;</w:t>
      </w:r>
    </w:p>
    <w:p w14:paraId="7991B29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класифікацію, категоризацію та типізацію об’єктів;</w:t>
      </w:r>
    </w:p>
    <w:p w14:paraId="657D4EC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перехід з об’єкта в Модулі на карту для його відображення;</w:t>
      </w:r>
    </w:p>
    <w:p w14:paraId="134509B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можливість завантажувати документи до Модулю;</w:t>
      </w:r>
    </w:p>
    <w:p w14:paraId="5A931D0E" w14:textId="7B82247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вибірку</w:t>
      </w:r>
      <w:r w:rsidR="000B4347" w:rsidRPr="00AC2E23">
        <w:rPr>
          <w:rFonts w:ascii="Times New Roman" w:eastAsia="Times New Roman" w:hAnsi="Times New Roman" w:cs="Times New Roman"/>
          <w:sz w:val="28"/>
          <w:szCs w:val="28"/>
          <w:lang w:eastAsia="ru-RU"/>
        </w:rPr>
        <w:t>, фільтрацію</w:t>
      </w:r>
      <w:r w:rsidRPr="00AC2E23">
        <w:rPr>
          <w:rFonts w:ascii="Times New Roman" w:eastAsia="Times New Roman" w:hAnsi="Times New Roman" w:cs="Times New Roman"/>
          <w:sz w:val="28"/>
          <w:szCs w:val="28"/>
          <w:lang w:eastAsia="ru-RU"/>
        </w:rPr>
        <w:t>, пошук, сортування, навігаці</w:t>
      </w:r>
      <w:r w:rsidR="000B4347" w:rsidRPr="00AC2E23">
        <w:rPr>
          <w:rFonts w:ascii="Times New Roman" w:eastAsia="Times New Roman" w:hAnsi="Times New Roman" w:cs="Times New Roman"/>
          <w:sz w:val="28"/>
          <w:szCs w:val="28"/>
          <w:lang w:eastAsia="ru-RU"/>
        </w:rPr>
        <w:t>ю</w:t>
      </w:r>
      <w:r w:rsidRPr="00AC2E23">
        <w:rPr>
          <w:rFonts w:ascii="Times New Roman" w:eastAsia="Times New Roman" w:hAnsi="Times New Roman" w:cs="Times New Roman"/>
          <w:sz w:val="28"/>
          <w:szCs w:val="28"/>
          <w:lang w:eastAsia="ru-RU"/>
        </w:rPr>
        <w:t xml:space="preserve"> за інформацією, документам, категоріям і статусам;</w:t>
      </w:r>
    </w:p>
    <w:p w14:paraId="58CE7EEC"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формування та друк вибірки, звітів  за наявними даними в Модулі та просторовій карті;</w:t>
      </w:r>
    </w:p>
    <w:p w14:paraId="04E7FF9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простий, швидкий, легкий і зручний спосіб «в один клік» доступу до всієї необхідної і доступної інформації про об’єкт як в Модулі, так і на  карті;</w:t>
      </w:r>
    </w:p>
    <w:p w14:paraId="53455E95"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створення і редагування об’єктів як безпосередньо на просторовій карті, так і через форми в АРМ  модулю;</w:t>
      </w:r>
    </w:p>
    <w:p w14:paraId="274A5757"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sz w:val="28"/>
          <w:szCs w:val="28"/>
          <w:lang w:eastAsia="ru-RU"/>
        </w:rPr>
      </w:pPr>
      <w:r w:rsidRPr="00AC2E23">
        <w:rPr>
          <w:rFonts w:ascii="Times New Roman" w:eastAsia="Times New Roman" w:hAnsi="Times New Roman" w:cs="Times New Roman"/>
          <w:sz w:val="28"/>
          <w:szCs w:val="28"/>
          <w:lang w:eastAsia="ru-RU"/>
        </w:rPr>
        <w:t>перегляд базової інформації по об’єкту на карті і розширеної в картці об’єкта.</w:t>
      </w:r>
    </w:p>
    <w:p w14:paraId="6A057CF2" w14:textId="02AF04DE" w:rsidR="005E132B" w:rsidRPr="00AC2E23" w:rsidRDefault="005E132B" w:rsidP="00AC2E23">
      <w:pPr>
        <w:pStyle w:val="a4"/>
        <w:keepNext/>
        <w:keepLines/>
        <w:numPr>
          <w:ilvl w:val="1"/>
          <w:numId w:val="2"/>
        </w:numPr>
        <w:spacing w:before="240" w:after="240" w:line="240" w:lineRule="auto"/>
        <w:jc w:val="center"/>
        <w:outlineLvl w:val="2"/>
        <w:rPr>
          <w:rFonts w:ascii="Times New Roman" w:eastAsia="Times New Roman" w:hAnsi="Times New Roman" w:cs="Times New Roman"/>
          <w:b/>
          <w:sz w:val="28"/>
          <w:szCs w:val="28"/>
          <w:lang w:eastAsia="ru-RU"/>
        </w:rPr>
      </w:pPr>
      <w:bookmarkStart w:id="52" w:name="_Toc362871394"/>
      <w:bookmarkStart w:id="53" w:name="_Toc465150089"/>
      <w:bookmarkStart w:id="54" w:name="_Toc466906256"/>
      <w:r w:rsidRPr="00AC2E23">
        <w:rPr>
          <w:rFonts w:ascii="Times New Roman" w:eastAsia="Times New Roman" w:hAnsi="Times New Roman" w:cs="Times New Roman"/>
          <w:b/>
          <w:sz w:val="28"/>
          <w:szCs w:val="28"/>
          <w:lang w:eastAsia="ru-RU"/>
        </w:rPr>
        <w:t xml:space="preserve">Вимоги до програмного модуля адміністрування баз даних та  </w:t>
      </w:r>
      <w:r w:rsidRPr="00AC2E23">
        <w:rPr>
          <w:rFonts w:ascii="Times New Roman" w:eastAsia="Times New Roman" w:hAnsi="Times New Roman" w:cs="Times New Roman"/>
          <w:b/>
          <w:sz w:val="28"/>
          <w:szCs w:val="28"/>
          <w:lang w:eastAsia="ru-RU"/>
        </w:rPr>
        <w:br/>
      </w:r>
      <w:r w:rsidR="00704895" w:rsidRPr="00AC2E23">
        <w:rPr>
          <w:rFonts w:ascii="Times New Roman" w:eastAsia="Times New Roman" w:hAnsi="Times New Roman" w:cs="Times New Roman"/>
          <w:b/>
          <w:sz w:val="28"/>
          <w:szCs w:val="28"/>
          <w:lang w:eastAsia="ru-RU"/>
        </w:rPr>
        <w:t>СУАМ</w:t>
      </w:r>
      <w:r w:rsidRPr="00AC2E23">
        <w:rPr>
          <w:rFonts w:ascii="Times New Roman" w:eastAsia="Times New Roman" w:hAnsi="Times New Roman" w:cs="Times New Roman"/>
          <w:b/>
          <w:sz w:val="28"/>
          <w:szCs w:val="28"/>
          <w:lang w:eastAsia="ru-RU"/>
        </w:rPr>
        <w:t xml:space="preserve"> в цілому</w:t>
      </w:r>
      <w:bookmarkEnd w:id="52"/>
      <w:bookmarkEnd w:id="53"/>
      <w:bookmarkEnd w:id="54"/>
    </w:p>
    <w:p w14:paraId="6F972FAB" w14:textId="1C79C7B7" w:rsidR="005E132B" w:rsidRPr="00AC2E23" w:rsidRDefault="005E132B" w:rsidP="00AC2E23">
      <w:pPr>
        <w:spacing w:before="120" w:after="0" w:line="240" w:lineRule="auto"/>
        <w:ind w:left="284" w:firstLine="425"/>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Модуль призначений для введення, редагування та ведення баз геопросторових даних об’єктів містобудівного кадастру та інших інформаційних ресурсів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зокрема: </w:t>
      </w:r>
    </w:p>
    <w:p w14:paraId="160CB892" w14:textId="29C76C1A"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формування й актуалізацію баз даних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після отримання, систематизації, узагальнення та реєстрації відомостей і документів, що надійшли в систему; </w:t>
      </w:r>
    </w:p>
    <w:p w14:paraId="01117FDA"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забезпечення електронного документообігу для кадастрового обліку та обміну кадастровими даними; </w:t>
      </w:r>
    </w:p>
    <w:p w14:paraId="17627443" w14:textId="04114829"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забезпечення захисту інформації на основі регламентованого доступу до баз даних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w:t>
      </w:r>
    </w:p>
    <w:p w14:paraId="3712EC4F" w14:textId="66AF05D9" w:rsidR="005E132B" w:rsidRPr="00AC2E23" w:rsidRDefault="005E132B" w:rsidP="00AC2E23">
      <w:pPr>
        <w:spacing w:before="120" w:after="0" w:line="240" w:lineRule="auto"/>
        <w:ind w:left="284" w:firstLine="425"/>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lastRenderedPageBreak/>
        <w:t xml:space="preserve">Модуль адміністрування баз даних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забезпечує:</w:t>
      </w:r>
    </w:p>
    <w:p w14:paraId="6C0059F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ведення інформаційних ресурсів системи вимог до містобудівної документації та вимог до профільних наборів геопросторових даних;</w:t>
      </w:r>
    </w:p>
    <w:p w14:paraId="64894BC6"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пошук і вибірку даних;</w:t>
      </w:r>
    </w:p>
    <w:p w14:paraId="022CD75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накопичування і відновлення даних, включаючи введення тематичних шарів геопросторових даних;</w:t>
      </w:r>
    </w:p>
    <w:p w14:paraId="0D4E6B2B"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гнучкий, орієнтований на користувача механізм формування запитів і формування екранних і звітних форм;</w:t>
      </w:r>
    </w:p>
    <w:p w14:paraId="14721170"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підтримку цілісності баз даних;</w:t>
      </w:r>
    </w:p>
    <w:p w14:paraId="7713C4B9"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обмін даними з архівом і оперативною базою даних;</w:t>
      </w:r>
    </w:p>
    <w:p w14:paraId="4C6EF65D"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одержання довідкової інформації про стан баз даних і архіву;</w:t>
      </w:r>
    </w:p>
    <w:p w14:paraId="57EE2779" w14:textId="4B692059"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proofErr w:type="spellStart"/>
      <w:r w:rsidRPr="00AC2E23">
        <w:rPr>
          <w:rFonts w:ascii="Times New Roman" w:eastAsia="Times New Roman" w:hAnsi="Times New Roman" w:cs="Times New Roman"/>
          <w:color w:val="000000"/>
          <w:sz w:val="28"/>
          <w:szCs w:val="28"/>
          <w:lang w:eastAsia="ru-RU"/>
        </w:rPr>
        <w:t>реконфігурування</w:t>
      </w:r>
      <w:proofErr w:type="spellEnd"/>
      <w:r w:rsidRPr="00AC2E23">
        <w:rPr>
          <w:rFonts w:ascii="Times New Roman" w:eastAsia="Times New Roman" w:hAnsi="Times New Roman" w:cs="Times New Roman"/>
          <w:color w:val="000000"/>
          <w:sz w:val="28"/>
          <w:szCs w:val="28"/>
          <w:lang w:eastAsia="ru-RU"/>
        </w:rPr>
        <w:t xml:space="preserve"> баз даних в залежності від вимог користувачів підсистем в процесі експлуатації й розвитку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w:t>
      </w:r>
    </w:p>
    <w:p w14:paraId="666D370E" w14:textId="77777777"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формування цифрових проблемно-орієнтованих моделей місцевості.</w:t>
      </w:r>
    </w:p>
    <w:p w14:paraId="06E5F5B9" w14:textId="77777777" w:rsidR="005E132B" w:rsidRPr="00AC2E23" w:rsidRDefault="005E132B" w:rsidP="00AC2E23">
      <w:pPr>
        <w:spacing w:before="120" w:after="0" w:line="240" w:lineRule="auto"/>
        <w:ind w:left="284" w:firstLine="425"/>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Модуль формує наступні реєстри:</w:t>
      </w:r>
    </w:p>
    <w:p w14:paraId="3F106152" w14:textId="0B5C3D14"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реєстр баз даних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w:t>
      </w:r>
    </w:p>
    <w:p w14:paraId="72725995" w14:textId="4D2AE945"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реєстр звернень до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w:t>
      </w:r>
    </w:p>
    <w:p w14:paraId="27E39E52" w14:textId="01719FF0" w:rsidR="005E132B" w:rsidRPr="00AC2E23" w:rsidRDefault="005E132B" w:rsidP="00AC2E23">
      <w:pPr>
        <w:numPr>
          <w:ilvl w:val="0"/>
          <w:numId w:val="5"/>
        </w:numPr>
        <w:spacing w:before="120" w:after="0" w:line="240" w:lineRule="auto"/>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реєстр користувачів з їх правами регламентованого доступу до інформаційних ресурсів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w:t>
      </w:r>
    </w:p>
    <w:p w14:paraId="623D668F" w14:textId="59E58438" w:rsidR="005E132B" w:rsidRPr="00AC2E23" w:rsidRDefault="005E132B" w:rsidP="00AC2E23">
      <w:pPr>
        <w:spacing w:before="120" w:after="0" w:line="240" w:lineRule="auto"/>
        <w:ind w:left="360" w:firstLine="348"/>
        <w:jc w:val="both"/>
        <w:rPr>
          <w:rFonts w:ascii="Times New Roman" w:eastAsia="Times New Roman" w:hAnsi="Times New Roman" w:cs="Times New Roman"/>
          <w:color w:val="000000"/>
          <w:sz w:val="28"/>
          <w:szCs w:val="28"/>
          <w:lang w:eastAsia="ru-RU"/>
        </w:rPr>
      </w:pPr>
      <w:r w:rsidRPr="00AC2E23">
        <w:rPr>
          <w:rFonts w:ascii="Times New Roman" w:eastAsia="Times New Roman" w:hAnsi="Times New Roman" w:cs="Times New Roman"/>
          <w:color w:val="000000"/>
          <w:sz w:val="28"/>
          <w:szCs w:val="28"/>
          <w:lang w:eastAsia="ru-RU"/>
        </w:rPr>
        <w:t xml:space="preserve">Перелік описаних програмних модулів, які використовуються в системі </w:t>
      </w:r>
      <w:r w:rsidR="00704895" w:rsidRPr="00AC2E23">
        <w:rPr>
          <w:rFonts w:ascii="Times New Roman" w:eastAsia="Times New Roman" w:hAnsi="Times New Roman" w:cs="Times New Roman"/>
          <w:color w:val="000000"/>
          <w:sz w:val="28"/>
          <w:szCs w:val="28"/>
          <w:lang w:eastAsia="ru-RU"/>
        </w:rPr>
        <w:t>СУАМ</w:t>
      </w:r>
      <w:r w:rsidRPr="00AC2E23">
        <w:rPr>
          <w:rFonts w:ascii="Times New Roman" w:eastAsia="Times New Roman" w:hAnsi="Times New Roman" w:cs="Times New Roman"/>
          <w:color w:val="000000"/>
          <w:sz w:val="28"/>
          <w:szCs w:val="28"/>
          <w:lang w:eastAsia="ru-RU"/>
        </w:rPr>
        <w:t xml:space="preserve"> не є кінцевим  та може бути розширений в залежності від потреб власника системи.</w:t>
      </w:r>
    </w:p>
    <w:p w14:paraId="5B6E161F" w14:textId="77777777" w:rsidR="00757671" w:rsidRPr="00AC2E23" w:rsidRDefault="00757671" w:rsidP="00AC2E23">
      <w:pPr>
        <w:spacing w:line="240" w:lineRule="auto"/>
        <w:jc w:val="both"/>
        <w:rPr>
          <w:rFonts w:ascii="Times New Roman" w:hAnsi="Times New Roman" w:cs="Times New Roman"/>
          <w:b/>
          <w:sz w:val="28"/>
          <w:szCs w:val="28"/>
        </w:rPr>
      </w:pPr>
    </w:p>
    <w:p w14:paraId="2D4D742E" w14:textId="4ED43565" w:rsidR="00007B2B" w:rsidRPr="00AC2E23" w:rsidRDefault="00007B2B" w:rsidP="00AC2E23">
      <w:pPr>
        <w:pStyle w:val="a4"/>
        <w:numPr>
          <w:ilvl w:val="0"/>
          <w:numId w:val="2"/>
        </w:numPr>
        <w:spacing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Заходи інформатизації в сфері охорони здоров’я</w:t>
      </w:r>
    </w:p>
    <w:p w14:paraId="689241C9" w14:textId="2E39869E"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Для </w:t>
      </w:r>
      <w:proofErr w:type="spellStart"/>
      <w:r w:rsidR="00B87C99" w:rsidRPr="00AC2E23">
        <w:rPr>
          <w:rFonts w:ascii="Times New Roman" w:eastAsia="Times New Roman" w:hAnsi="Times New Roman" w:cs="Times New Roman"/>
          <w:sz w:val="28"/>
          <w:szCs w:val="28"/>
        </w:rPr>
        <w:t>цифровізації</w:t>
      </w:r>
      <w:proofErr w:type="spellEnd"/>
      <w:r w:rsidRPr="00AC2E23">
        <w:rPr>
          <w:rFonts w:ascii="Times New Roman" w:eastAsia="Times New Roman" w:hAnsi="Times New Roman" w:cs="Times New Roman"/>
          <w:sz w:val="28"/>
          <w:szCs w:val="28"/>
        </w:rPr>
        <w:t xml:space="preserve"> </w:t>
      </w:r>
      <w:proofErr w:type="spellStart"/>
      <w:r w:rsidR="00B87C99" w:rsidRPr="00AC2E23">
        <w:rPr>
          <w:rFonts w:ascii="Times New Roman" w:eastAsia="Times New Roman" w:hAnsi="Times New Roman" w:cs="Times New Roman"/>
          <w:sz w:val="28"/>
          <w:szCs w:val="28"/>
        </w:rPr>
        <w:t>отриманних</w:t>
      </w:r>
      <w:proofErr w:type="spellEnd"/>
      <w:r w:rsidRPr="00AC2E23">
        <w:rPr>
          <w:rFonts w:ascii="Times New Roman" w:eastAsia="Times New Roman" w:hAnsi="Times New Roman" w:cs="Times New Roman"/>
          <w:sz w:val="28"/>
          <w:szCs w:val="28"/>
        </w:rPr>
        <w:t xml:space="preserve"> медичних послуг населенням існує необхідність</w:t>
      </w:r>
      <w:r w:rsidR="00410EBC" w:rsidRPr="00AC2E23">
        <w:rPr>
          <w:rFonts w:ascii="Times New Roman" w:eastAsia="Times New Roman" w:hAnsi="Times New Roman" w:cs="Times New Roman"/>
          <w:sz w:val="28"/>
          <w:szCs w:val="28"/>
        </w:rPr>
        <w:t xml:space="preserve"> впровадження во всіх закладах </w:t>
      </w:r>
      <w:r w:rsidRPr="00AC2E23">
        <w:rPr>
          <w:rFonts w:ascii="Times New Roman" w:eastAsia="Times New Roman" w:hAnsi="Times New Roman" w:cs="Times New Roman"/>
          <w:sz w:val="28"/>
          <w:szCs w:val="28"/>
        </w:rPr>
        <w:t>охорони</w:t>
      </w:r>
      <w:r w:rsidR="00410EBC"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sz w:val="28"/>
          <w:szCs w:val="28"/>
        </w:rPr>
        <w:t>здоров’я</w:t>
      </w:r>
      <w:r w:rsidR="00410EBC"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sz w:val="28"/>
          <w:szCs w:val="28"/>
        </w:rPr>
        <w:t>Комплексної інформаційно-аналітичної системи надання медичних послуг, плануванн</w:t>
      </w:r>
      <w:r w:rsidR="001B089C" w:rsidRPr="00AC2E23">
        <w:rPr>
          <w:rFonts w:ascii="Times New Roman" w:eastAsia="Times New Roman" w:hAnsi="Times New Roman" w:cs="Times New Roman"/>
          <w:sz w:val="28"/>
          <w:szCs w:val="28"/>
        </w:rPr>
        <w:t>я і управління ресурсами закладів</w:t>
      </w:r>
      <w:r w:rsidRPr="00AC2E23">
        <w:rPr>
          <w:rFonts w:ascii="Times New Roman" w:eastAsia="Times New Roman" w:hAnsi="Times New Roman" w:cs="Times New Roman"/>
          <w:sz w:val="28"/>
          <w:szCs w:val="28"/>
        </w:rPr>
        <w:t xml:space="preserve"> охорони здоров’я, розробленої на базі є</w:t>
      </w:r>
      <w:r w:rsidR="001B089C" w:rsidRPr="00AC2E23">
        <w:rPr>
          <w:rFonts w:ascii="Times New Roman" w:eastAsia="Times New Roman" w:hAnsi="Times New Roman" w:cs="Times New Roman"/>
          <w:sz w:val="28"/>
          <w:szCs w:val="28"/>
        </w:rPr>
        <w:t>диної програмної платформи в форматі сукупно</w:t>
      </w:r>
      <w:r w:rsidRPr="00AC2E23">
        <w:rPr>
          <w:rFonts w:ascii="Times New Roman" w:eastAsia="Times New Roman" w:hAnsi="Times New Roman" w:cs="Times New Roman"/>
          <w:sz w:val="28"/>
          <w:szCs w:val="28"/>
        </w:rPr>
        <w:t>ст</w:t>
      </w:r>
      <w:r w:rsidR="001B089C" w:rsidRPr="00AC2E23">
        <w:rPr>
          <w:rFonts w:ascii="Times New Roman" w:eastAsia="Times New Roman" w:hAnsi="Times New Roman" w:cs="Times New Roman"/>
          <w:sz w:val="28"/>
          <w:szCs w:val="28"/>
        </w:rPr>
        <w:t>і</w:t>
      </w:r>
      <w:r w:rsidRPr="00AC2E23">
        <w:rPr>
          <w:rFonts w:ascii="Times New Roman" w:eastAsia="Times New Roman" w:hAnsi="Times New Roman" w:cs="Times New Roman"/>
          <w:sz w:val="28"/>
          <w:szCs w:val="28"/>
        </w:rPr>
        <w:t xml:space="preserve"> інтегрованих ІТ-рішень. До складу Комплексної інформаційно-аналітичної системи надання медичних послуг має входити:</w:t>
      </w:r>
    </w:p>
    <w:p w14:paraId="4DF2A5AB" w14:textId="44ECF3EF" w:rsidR="00007B2B" w:rsidRPr="00AC2E23" w:rsidRDefault="00007B2B" w:rsidP="00AC2E23">
      <w:pPr>
        <w:widowControl w:val="0"/>
        <w:numPr>
          <w:ilvl w:val="0"/>
          <w:numId w:val="1"/>
        </w:numPr>
        <w:pBdr>
          <w:top w:val="nil"/>
          <w:left w:val="nil"/>
          <w:bottom w:val="nil"/>
          <w:right w:val="nil"/>
          <w:between w:val="nil"/>
        </w:pBdr>
        <w:tabs>
          <w:tab w:val="left" w:pos="0"/>
        </w:tabs>
        <w:spacing w:after="0" w:line="240" w:lineRule="auto"/>
        <w:ind w:left="0" w:firstLine="284"/>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Єдина медична інформаційна система інтегр</w:t>
      </w:r>
      <w:r w:rsidRPr="00AC2E23">
        <w:rPr>
          <w:rFonts w:ascii="Times New Roman" w:eastAsia="Times New Roman" w:hAnsi="Times New Roman" w:cs="Times New Roman"/>
          <w:sz w:val="28"/>
          <w:szCs w:val="28"/>
        </w:rPr>
        <w:t>ована</w:t>
      </w:r>
      <w:r w:rsidR="001B089C" w:rsidRPr="00AC2E23">
        <w:rPr>
          <w:rFonts w:ascii="Times New Roman" w:eastAsia="Times New Roman" w:hAnsi="Times New Roman" w:cs="Times New Roman"/>
          <w:color w:val="000000"/>
          <w:sz w:val="28"/>
          <w:szCs w:val="28"/>
        </w:rPr>
        <w:t xml:space="preserve"> з «Карткою криворіжця»;</w:t>
      </w:r>
    </w:p>
    <w:p w14:paraId="70CA6F4E" w14:textId="5156EBE5" w:rsidR="00007B2B" w:rsidRPr="00AC2E23" w:rsidRDefault="00007B2B" w:rsidP="00AC2E23">
      <w:pPr>
        <w:widowControl w:val="0"/>
        <w:numPr>
          <w:ilvl w:val="0"/>
          <w:numId w:val="1"/>
        </w:numPr>
        <w:pBdr>
          <w:top w:val="nil"/>
          <w:left w:val="nil"/>
          <w:bottom w:val="nil"/>
          <w:right w:val="nil"/>
          <w:between w:val="nil"/>
        </w:pBdr>
        <w:tabs>
          <w:tab w:val="left" w:pos="0"/>
        </w:tabs>
        <w:spacing w:after="0" w:line="240" w:lineRule="auto"/>
        <w:ind w:left="0" w:firstLine="284"/>
        <w:jc w:val="both"/>
        <w:rPr>
          <w:rFonts w:ascii="Times New Roman" w:eastAsia="Times New Roman" w:hAnsi="Times New Roman" w:cs="Times New Roman"/>
          <w:color w:val="000000"/>
          <w:sz w:val="28"/>
          <w:szCs w:val="28"/>
        </w:rPr>
      </w:pPr>
      <w:proofErr w:type="spellStart"/>
      <w:r w:rsidRPr="00AC2E23">
        <w:rPr>
          <w:rFonts w:ascii="Times New Roman" w:eastAsia="Times New Roman" w:hAnsi="Times New Roman" w:cs="Times New Roman"/>
          <w:color w:val="000000"/>
          <w:sz w:val="28"/>
          <w:szCs w:val="28"/>
        </w:rPr>
        <w:t>Телемедична</w:t>
      </w:r>
      <w:proofErr w:type="spellEnd"/>
      <w:r w:rsidRPr="00AC2E23">
        <w:rPr>
          <w:rFonts w:ascii="Times New Roman" w:eastAsia="Times New Roman" w:hAnsi="Times New Roman" w:cs="Times New Roman"/>
          <w:color w:val="000000"/>
          <w:sz w:val="28"/>
          <w:szCs w:val="28"/>
        </w:rPr>
        <w:t xml:space="preserve"> платформа</w:t>
      </w:r>
      <w:r w:rsidR="001B089C" w:rsidRPr="00AC2E23">
        <w:rPr>
          <w:rFonts w:ascii="Times New Roman" w:eastAsia="Times New Roman" w:hAnsi="Times New Roman" w:cs="Times New Roman"/>
          <w:color w:val="000000"/>
          <w:sz w:val="28"/>
          <w:szCs w:val="28"/>
        </w:rPr>
        <w:t>;</w:t>
      </w:r>
    </w:p>
    <w:p w14:paraId="211CE98A" w14:textId="0EA48264" w:rsidR="00007B2B" w:rsidRPr="00AC2E23" w:rsidRDefault="00007B2B" w:rsidP="00AC2E23">
      <w:pPr>
        <w:widowControl w:val="0"/>
        <w:numPr>
          <w:ilvl w:val="0"/>
          <w:numId w:val="1"/>
        </w:numPr>
        <w:pBdr>
          <w:top w:val="nil"/>
          <w:left w:val="nil"/>
          <w:bottom w:val="nil"/>
          <w:right w:val="nil"/>
          <w:between w:val="nil"/>
        </w:pBdr>
        <w:tabs>
          <w:tab w:val="left" w:pos="0"/>
        </w:tabs>
        <w:spacing w:after="0" w:line="240" w:lineRule="auto"/>
        <w:ind w:left="0" w:firstLine="284"/>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Єдина система диспетчеризації машин швидкої допомоги міста</w:t>
      </w:r>
      <w:r w:rsidR="001B089C" w:rsidRPr="00AC2E23">
        <w:rPr>
          <w:rFonts w:ascii="Times New Roman" w:eastAsia="Times New Roman" w:hAnsi="Times New Roman" w:cs="Times New Roman"/>
          <w:color w:val="000000"/>
          <w:sz w:val="28"/>
          <w:szCs w:val="28"/>
        </w:rPr>
        <w:t>;</w:t>
      </w:r>
    </w:p>
    <w:p w14:paraId="1DBDAE2B" w14:textId="28BC3AFE"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Комплексна інформаційно-аналітична система надання медичних послуг має бути впроваджена</w:t>
      </w:r>
      <w:r w:rsidR="00B87C99" w:rsidRPr="00AC2E23">
        <w:rPr>
          <w:rFonts w:ascii="Times New Roman" w:eastAsia="Times New Roman" w:hAnsi="Times New Roman" w:cs="Times New Roman"/>
          <w:sz w:val="28"/>
          <w:szCs w:val="28"/>
        </w:rPr>
        <w:t>,</w:t>
      </w:r>
      <w:r w:rsidRPr="00AC2E23">
        <w:rPr>
          <w:rFonts w:ascii="Times New Roman" w:eastAsia="Times New Roman" w:hAnsi="Times New Roman" w:cs="Times New Roman"/>
          <w:sz w:val="28"/>
          <w:szCs w:val="28"/>
        </w:rPr>
        <w:t xml:space="preserve"> як складова частина Єдиної інформаційної системи міста.</w:t>
      </w:r>
      <w:r w:rsidR="001B089C"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sz w:val="28"/>
          <w:szCs w:val="28"/>
        </w:rPr>
        <w:t xml:space="preserve">З метою моніторингу стану здоров’я населення міста додатково доцільно </w:t>
      </w:r>
      <w:r w:rsidRPr="00AC2E23">
        <w:rPr>
          <w:rFonts w:ascii="Times New Roman" w:eastAsia="Times New Roman" w:hAnsi="Times New Roman" w:cs="Times New Roman"/>
          <w:sz w:val="28"/>
          <w:szCs w:val="28"/>
        </w:rPr>
        <w:lastRenderedPageBreak/>
        <w:t>розглянути впровадження системи автоматичного вимірювання температури в місцях великого скупчення людей (залізничний в</w:t>
      </w:r>
      <w:r w:rsidR="00B87C99" w:rsidRPr="00AC2E23">
        <w:rPr>
          <w:rFonts w:ascii="Times New Roman" w:eastAsia="Times New Roman" w:hAnsi="Times New Roman" w:cs="Times New Roman"/>
          <w:sz w:val="28"/>
          <w:szCs w:val="28"/>
        </w:rPr>
        <w:t>окзал, аеропорт тощо)</w:t>
      </w:r>
      <w:r w:rsidRPr="00AC2E23">
        <w:rPr>
          <w:rFonts w:ascii="Times New Roman" w:eastAsia="Times New Roman" w:hAnsi="Times New Roman" w:cs="Times New Roman"/>
          <w:sz w:val="28"/>
          <w:szCs w:val="28"/>
        </w:rPr>
        <w:t xml:space="preserve">. </w:t>
      </w:r>
    </w:p>
    <w:p w14:paraId="10CF6717" w14:textId="730CD4EC" w:rsidR="00007B2B" w:rsidRPr="00AC2E23" w:rsidRDefault="00007B2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 xml:space="preserve">Єдина медична інформаційна система </w:t>
      </w:r>
      <w:r w:rsidR="00B87C99" w:rsidRPr="00AC2E23">
        <w:rPr>
          <w:rFonts w:ascii="Times New Roman" w:eastAsia="Times New Roman" w:hAnsi="Times New Roman" w:cs="Times New Roman"/>
          <w:b/>
          <w:color w:val="000000"/>
          <w:sz w:val="28"/>
          <w:szCs w:val="28"/>
        </w:rPr>
        <w:t>інтегрована</w:t>
      </w:r>
      <w:r w:rsidRPr="00AC2E23">
        <w:rPr>
          <w:rFonts w:ascii="Times New Roman" w:eastAsia="Times New Roman" w:hAnsi="Times New Roman" w:cs="Times New Roman"/>
          <w:b/>
          <w:color w:val="000000"/>
          <w:sz w:val="28"/>
          <w:szCs w:val="28"/>
        </w:rPr>
        <w:t xml:space="preserve"> з «Карткою криворіжця»</w:t>
      </w:r>
    </w:p>
    <w:p w14:paraId="7FB28B0F" w14:textId="61045A2F" w:rsidR="00007B2B" w:rsidRPr="00AC2E23" w:rsidRDefault="00B87C99"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Впровадження Єдиної медичної інформаційної системи </w:t>
      </w:r>
      <w:r w:rsidR="00007B2B" w:rsidRPr="00AC2E23">
        <w:rPr>
          <w:rFonts w:ascii="Times New Roman" w:eastAsia="Times New Roman" w:hAnsi="Times New Roman" w:cs="Times New Roman"/>
          <w:sz w:val="28"/>
          <w:szCs w:val="28"/>
        </w:rPr>
        <w:t>в Кривому Розі покликане автоматизувати роботу мед</w:t>
      </w:r>
      <w:r w:rsidRPr="00AC2E23">
        <w:rPr>
          <w:rFonts w:ascii="Times New Roman" w:eastAsia="Times New Roman" w:hAnsi="Times New Roman" w:cs="Times New Roman"/>
          <w:sz w:val="28"/>
          <w:szCs w:val="28"/>
        </w:rPr>
        <w:t>ичних закладів з Національною службою здоров’я України,</w:t>
      </w:r>
      <w:r w:rsidR="001B089C" w:rsidRPr="00AC2E23">
        <w:rPr>
          <w:rFonts w:ascii="Times New Roman" w:eastAsia="Times New Roman" w:hAnsi="Times New Roman" w:cs="Times New Roman"/>
          <w:sz w:val="28"/>
          <w:szCs w:val="28"/>
        </w:rPr>
        <w:t xml:space="preserve"> п</w:t>
      </w:r>
      <w:r w:rsidR="00007B2B" w:rsidRPr="00AC2E23">
        <w:rPr>
          <w:rFonts w:ascii="Times New Roman" w:eastAsia="Times New Roman" w:hAnsi="Times New Roman" w:cs="Times New Roman"/>
          <w:sz w:val="28"/>
          <w:szCs w:val="28"/>
        </w:rPr>
        <w:t>ідвищити якість обслуговування громадян, покращити якість</w:t>
      </w:r>
      <w:r w:rsidRPr="00AC2E23">
        <w:rPr>
          <w:rFonts w:ascii="Times New Roman" w:eastAsia="Times New Roman" w:hAnsi="Times New Roman" w:cs="Times New Roman"/>
          <w:sz w:val="28"/>
          <w:szCs w:val="28"/>
        </w:rPr>
        <w:t xml:space="preserve"> надання медичних послуг. Компоненти</w:t>
      </w:r>
      <w:r w:rsidR="00007B2B" w:rsidRPr="00AC2E23">
        <w:rPr>
          <w:rFonts w:ascii="Times New Roman" w:eastAsia="Times New Roman" w:hAnsi="Times New Roman" w:cs="Times New Roman"/>
          <w:sz w:val="28"/>
          <w:szCs w:val="28"/>
        </w:rPr>
        <w:t xml:space="preserve"> Єдиної медичної інформаційної системи:</w:t>
      </w:r>
    </w:p>
    <w:p w14:paraId="7F8DB701"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електронні медичні картки;</w:t>
      </w:r>
    </w:p>
    <w:p w14:paraId="7AB2AB9A"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електронний рецепт;</w:t>
      </w:r>
    </w:p>
    <w:p w14:paraId="336E3818"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онлайн запис до лікаря з використанням Картки Криворіжця;</w:t>
      </w:r>
    </w:p>
    <w:p w14:paraId="266AC205"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облік медичної документації.</w:t>
      </w:r>
    </w:p>
    <w:p w14:paraId="5FA5717F" w14:textId="3B4AE4EB" w:rsidR="001B089C" w:rsidRPr="00AC2E23" w:rsidRDefault="00B87C9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ab/>
      </w:r>
      <w:r w:rsidR="00007B2B" w:rsidRPr="00AC2E23">
        <w:rPr>
          <w:rFonts w:ascii="Times New Roman" w:eastAsia="Times New Roman" w:hAnsi="Times New Roman" w:cs="Times New Roman"/>
          <w:sz w:val="28"/>
          <w:szCs w:val="28"/>
        </w:rPr>
        <w:t>Система забезпечує облік, збері</w:t>
      </w:r>
      <w:r w:rsidR="001B089C" w:rsidRPr="00AC2E23">
        <w:rPr>
          <w:rFonts w:ascii="Times New Roman" w:eastAsia="Times New Roman" w:hAnsi="Times New Roman" w:cs="Times New Roman"/>
          <w:sz w:val="28"/>
          <w:szCs w:val="28"/>
        </w:rPr>
        <w:t>гання, створення, опрацювання,</w:t>
      </w:r>
      <w:r w:rsidR="00007B2B" w:rsidRPr="00AC2E23">
        <w:rPr>
          <w:rFonts w:ascii="Times New Roman" w:eastAsia="Times New Roman" w:hAnsi="Times New Roman" w:cs="Times New Roman"/>
          <w:sz w:val="28"/>
          <w:szCs w:val="28"/>
        </w:rPr>
        <w:t xml:space="preserve"> перегляд  медичних документів для працівників </w:t>
      </w:r>
      <w:r w:rsidR="001B089C" w:rsidRPr="00AC2E23">
        <w:rPr>
          <w:rFonts w:ascii="Times New Roman" w:eastAsia="Times New Roman" w:hAnsi="Times New Roman" w:cs="Times New Roman"/>
          <w:sz w:val="28"/>
          <w:szCs w:val="28"/>
        </w:rPr>
        <w:t xml:space="preserve">медичних закладів. Забезпечує можливість </w:t>
      </w:r>
      <w:r w:rsidR="00007B2B" w:rsidRPr="00AC2E23">
        <w:rPr>
          <w:rFonts w:ascii="Times New Roman" w:eastAsia="Times New Roman" w:hAnsi="Times New Roman" w:cs="Times New Roman"/>
          <w:sz w:val="28"/>
          <w:szCs w:val="28"/>
        </w:rPr>
        <w:t xml:space="preserve">перегляду документів </w:t>
      </w:r>
      <w:r w:rsidR="001B089C" w:rsidRPr="00AC2E23">
        <w:rPr>
          <w:rFonts w:ascii="Times New Roman" w:eastAsia="Times New Roman" w:hAnsi="Times New Roman" w:cs="Times New Roman"/>
          <w:sz w:val="28"/>
          <w:szCs w:val="28"/>
        </w:rPr>
        <w:t xml:space="preserve">та онлайн запису до лікаря на сайті або в застосунку Єдиної медичної системи для пацієнтів. </w:t>
      </w:r>
    </w:p>
    <w:p w14:paraId="278F029E" w14:textId="32834FE6" w:rsidR="00007B2B" w:rsidRPr="00AC2E23" w:rsidRDefault="00007B2B"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Електронні медичні картки</w:t>
      </w:r>
    </w:p>
    <w:p w14:paraId="34643147"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Електронна медична картка - це систематизований і стандартизований перелік медичних записів які можуть бути створені в різних закладах охорони та зберігаються в електронному вигляді. Такими записами є:</w:t>
      </w:r>
    </w:p>
    <w:p w14:paraId="02C34E62"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консультації лікаря;</w:t>
      </w:r>
    </w:p>
    <w:p w14:paraId="19A2B40F"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проведені лабораторні дослідження;</w:t>
      </w:r>
    </w:p>
    <w:p w14:paraId="11E26E9C"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процедури, обстеження, вакцинацію;</w:t>
      </w:r>
    </w:p>
    <w:p w14:paraId="36BA01E8"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електронні направлення;</w:t>
      </w:r>
    </w:p>
    <w:p w14:paraId="18E7F3B5"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е-рецепти;</w:t>
      </w:r>
    </w:p>
    <w:p w14:paraId="157D12BD"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медичні висновки про народження дитини;</w:t>
      </w:r>
    </w:p>
    <w:p w14:paraId="7A44A809" w14:textId="77777777" w:rsidR="00007B2B" w:rsidRPr="00AC2E23" w:rsidRDefault="00007B2B" w:rsidP="00AC2E23">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медичні висновки про тимчасову непрацездатність.</w:t>
      </w:r>
    </w:p>
    <w:p w14:paraId="36EF5722" w14:textId="77777777"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Пацієнти отримують доступ до інформації медичної картки в особистому кабінеті на сайті або в мобільному застосунку Єдиної медичної системи. </w:t>
      </w:r>
    </w:p>
    <w:p w14:paraId="16EE828E" w14:textId="44831C8C" w:rsidR="00007B2B" w:rsidRPr="00AC2E23" w:rsidRDefault="00007B2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Електронний рецепт</w:t>
      </w:r>
    </w:p>
    <w:p w14:paraId="68100EDC" w14:textId="3E9119A5" w:rsidR="007049A7"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Електронний рецепт  – це електронний документ, який створюється в Єдиній медичній інформаційній системі</w:t>
      </w:r>
      <w:r w:rsidR="006C6C45" w:rsidRPr="00AC2E23">
        <w:rPr>
          <w:rFonts w:ascii="Times New Roman" w:eastAsia="Times New Roman" w:hAnsi="Times New Roman" w:cs="Times New Roman"/>
          <w:sz w:val="28"/>
          <w:szCs w:val="28"/>
        </w:rPr>
        <w:t xml:space="preserve"> представниками медичних закладів та забезпечує можливість отримувати лікарські засоби в аптеках та медичних закладах міста</w:t>
      </w:r>
      <w:r w:rsidR="000E372C" w:rsidRPr="00AC2E23">
        <w:rPr>
          <w:rFonts w:ascii="Times New Roman" w:eastAsia="Times New Roman" w:hAnsi="Times New Roman" w:cs="Times New Roman"/>
          <w:sz w:val="28"/>
          <w:szCs w:val="28"/>
        </w:rPr>
        <w:t>. Перегляд електронних рецептів для пацієнтів доступний н</w:t>
      </w:r>
      <w:r w:rsidR="006C6C45" w:rsidRPr="00AC2E23">
        <w:rPr>
          <w:rFonts w:ascii="Times New Roman" w:eastAsia="Times New Roman" w:hAnsi="Times New Roman" w:cs="Times New Roman"/>
          <w:sz w:val="28"/>
          <w:szCs w:val="28"/>
        </w:rPr>
        <w:t>а сайті або в застосунку Єдиної медичної системи</w:t>
      </w:r>
      <w:r w:rsidR="000E372C" w:rsidRPr="00AC2E23">
        <w:rPr>
          <w:rFonts w:ascii="Times New Roman" w:eastAsia="Times New Roman" w:hAnsi="Times New Roman" w:cs="Times New Roman"/>
          <w:sz w:val="28"/>
          <w:szCs w:val="28"/>
        </w:rPr>
        <w:t xml:space="preserve">. Для забезпечення отримання медичних послуг пацієнтами, які </w:t>
      </w:r>
      <w:r w:rsidR="007049A7" w:rsidRPr="00AC2E23">
        <w:rPr>
          <w:rFonts w:ascii="Times New Roman" w:eastAsia="Times New Roman" w:hAnsi="Times New Roman" w:cs="Times New Roman"/>
          <w:sz w:val="28"/>
          <w:szCs w:val="28"/>
        </w:rPr>
        <w:t xml:space="preserve">не є користувачами електронних пристроїв, система має надавати можливість формування рецептів в придатному для друку на паперовому носії форматі із зазначенням індивідуального коду рецепту, </w:t>
      </w:r>
      <w:r w:rsidR="007049A7" w:rsidRPr="00AC2E23">
        <w:rPr>
          <w:rFonts w:ascii="Times New Roman" w:eastAsia="Times New Roman" w:hAnsi="Times New Roman" w:cs="Times New Roman"/>
          <w:sz w:val="28"/>
          <w:szCs w:val="28"/>
        </w:rPr>
        <w:lastRenderedPageBreak/>
        <w:t xml:space="preserve">штрих коду та QR-коду для забезпечення можливості підтвердження дійсності рецепту в закладах видачі медичних засобів. </w:t>
      </w:r>
    </w:p>
    <w:p w14:paraId="16DED8E0" w14:textId="6E1E327A" w:rsidR="00007B2B" w:rsidRPr="00AC2E23" w:rsidRDefault="00007B2B"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Онлайн запис до лікаря</w:t>
      </w:r>
    </w:p>
    <w:p w14:paraId="7E32C8C3" w14:textId="21A6F33D"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З метою спрощення та підвищення зручності процесу запису до лікаря, доцільним є впровадження модулю онлайн-запису до лікаря. Здійснити запис </w:t>
      </w:r>
      <w:r w:rsidR="00273DE4" w:rsidRPr="00AC2E23">
        <w:rPr>
          <w:rFonts w:ascii="Times New Roman" w:eastAsia="Times New Roman" w:hAnsi="Times New Roman" w:cs="Times New Roman"/>
          <w:sz w:val="28"/>
          <w:szCs w:val="28"/>
        </w:rPr>
        <w:t xml:space="preserve">має бути </w:t>
      </w:r>
      <w:r w:rsidRPr="00AC2E23">
        <w:rPr>
          <w:rFonts w:ascii="Times New Roman" w:eastAsia="Times New Roman" w:hAnsi="Times New Roman" w:cs="Times New Roman"/>
          <w:sz w:val="28"/>
          <w:szCs w:val="28"/>
        </w:rPr>
        <w:t>можливо в особистому кабінеті</w:t>
      </w:r>
      <w:r w:rsidR="00273DE4" w:rsidRPr="00AC2E23">
        <w:rPr>
          <w:rFonts w:ascii="Times New Roman" w:eastAsia="Times New Roman" w:hAnsi="Times New Roman" w:cs="Times New Roman"/>
          <w:sz w:val="28"/>
          <w:szCs w:val="28"/>
        </w:rPr>
        <w:t xml:space="preserve"> пацієнта в мобільному</w:t>
      </w:r>
      <w:r w:rsidRPr="00AC2E23">
        <w:rPr>
          <w:rFonts w:ascii="Times New Roman" w:eastAsia="Times New Roman" w:hAnsi="Times New Roman" w:cs="Times New Roman"/>
          <w:sz w:val="28"/>
          <w:szCs w:val="28"/>
        </w:rPr>
        <w:t xml:space="preserve"> застосунку або на сайті Єдиної медичної системи</w:t>
      </w:r>
      <w:r w:rsidR="007309C5" w:rsidRPr="00AC2E23">
        <w:rPr>
          <w:rFonts w:ascii="Times New Roman" w:eastAsia="Times New Roman" w:hAnsi="Times New Roman" w:cs="Times New Roman"/>
          <w:sz w:val="28"/>
          <w:szCs w:val="28"/>
        </w:rPr>
        <w:t xml:space="preserve"> міста Кривого Рогу</w:t>
      </w:r>
      <w:r w:rsidRPr="00AC2E23">
        <w:rPr>
          <w:rFonts w:ascii="Times New Roman" w:eastAsia="Times New Roman" w:hAnsi="Times New Roman" w:cs="Times New Roman"/>
          <w:sz w:val="28"/>
          <w:szCs w:val="28"/>
        </w:rPr>
        <w:t>.</w:t>
      </w:r>
      <w:r w:rsidR="00273DE4" w:rsidRPr="00AC2E23">
        <w:rPr>
          <w:rFonts w:ascii="Times New Roman" w:eastAsia="Times New Roman" w:hAnsi="Times New Roman" w:cs="Times New Roman"/>
          <w:sz w:val="28"/>
          <w:szCs w:val="28"/>
        </w:rPr>
        <w:t xml:space="preserve"> </w:t>
      </w:r>
      <w:r w:rsidR="001269AA" w:rsidRPr="00AC2E23">
        <w:rPr>
          <w:rFonts w:ascii="Times New Roman" w:eastAsia="Times New Roman" w:hAnsi="Times New Roman" w:cs="Times New Roman"/>
          <w:sz w:val="28"/>
          <w:szCs w:val="28"/>
        </w:rPr>
        <w:t xml:space="preserve">Записи пацієнтів формують електронну чергу, яка доступна для перегляду в електронному особистому кабінеті лікаря. </w:t>
      </w:r>
    </w:p>
    <w:p w14:paraId="7D4CD44D" w14:textId="2B99BEB4" w:rsidR="00007B2B" w:rsidRPr="00AC2E23" w:rsidRDefault="00007B2B"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Облік медичної документації</w:t>
      </w:r>
    </w:p>
    <w:p w14:paraId="07798ABB" w14:textId="77777777"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Облік медичної документації – модуль, який забезпечує облік, зберігання та регламентований доступ до всіх медичних документів, які створюються та опрацьовуються в Єдиній медичній системі. Модуль має функціонувати в захищеному середовищі обробки даних ЄІС.</w:t>
      </w:r>
    </w:p>
    <w:p w14:paraId="5CCBEC0B" w14:textId="2B4C8478" w:rsidR="00007B2B" w:rsidRPr="00AC2E23" w:rsidRDefault="00007B2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Облік безкоштовних медикаментів</w:t>
      </w:r>
    </w:p>
    <w:p w14:paraId="162B401C" w14:textId="4351A6FA"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Облік лікарських засобів і медичних виробів – компонент єдиної</w:t>
      </w:r>
      <w:r w:rsidR="00273DE4" w:rsidRPr="00AC2E23">
        <w:rPr>
          <w:rFonts w:ascii="Times New Roman" w:eastAsia="Times New Roman" w:hAnsi="Times New Roman" w:cs="Times New Roman"/>
          <w:sz w:val="28"/>
          <w:szCs w:val="28"/>
        </w:rPr>
        <w:t xml:space="preserve"> медичної інформаційної системи, </w:t>
      </w:r>
      <w:r w:rsidRPr="00AC2E23">
        <w:rPr>
          <w:rFonts w:ascii="Times New Roman" w:eastAsia="Times New Roman" w:hAnsi="Times New Roman" w:cs="Times New Roman"/>
          <w:sz w:val="28"/>
          <w:szCs w:val="28"/>
        </w:rPr>
        <w:t>що над</w:t>
      </w:r>
      <w:r w:rsidR="00273DE4" w:rsidRPr="00AC2E23">
        <w:rPr>
          <w:rFonts w:ascii="Times New Roman" w:eastAsia="Times New Roman" w:hAnsi="Times New Roman" w:cs="Times New Roman"/>
          <w:sz w:val="28"/>
          <w:szCs w:val="28"/>
        </w:rPr>
        <w:t xml:space="preserve">ає можливість здійснювати облік, контроль за обігом медикаментів, </w:t>
      </w:r>
      <w:r w:rsidRPr="00AC2E23">
        <w:rPr>
          <w:rFonts w:ascii="Times New Roman" w:eastAsia="Times New Roman" w:hAnsi="Times New Roman" w:cs="Times New Roman"/>
          <w:sz w:val="28"/>
          <w:szCs w:val="28"/>
        </w:rPr>
        <w:t xml:space="preserve">формуючи необхідну звітність. </w:t>
      </w:r>
    </w:p>
    <w:p w14:paraId="14472B0C" w14:textId="77777777" w:rsidR="00007B2B" w:rsidRPr="00AC2E23" w:rsidRDefault="00007B2B" w:rsidP="00AC2E23">
      <w:pPr>
        <w:spacing w:after="0"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Модуль має забезпечувати:</w:t>
      </w:r>
    </w:p>
    <w:p w14:paraId="094B19AB" w14:textId="6ED54D6E"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ведення обліку за торговими найменуваннями за кожним лікарським засобом окремо, з зазначенням його на</w:t>
      </w:r>
      <w:r w:rsidR="00273DE4" w:rsidRPr="00AC2E23">
        <w:rPr>
          <w:rFonts w:ascii="Times New Roman" w:eastAsia="Times New Roman" w:hAnsi="Times New Roman" w:cs="Times New Roman"/>
          <w:color w:val="000000"/>
          <w:sz w:val="28"/>
          <w:szCs w:val="28"/>
        </w:rPr>
        <w:t>зви, дозування, форми випуску,</w:t>
      </w:r>
      <w:r w:rsidRPr="00AC2E23">
        <w:rPr>
          <w:rFonts w:ascii="Times New Roman" w:eastAsia="Times New Roman" w:hAnsi="Times New Roman" w:cs="Times New Roman"/>
          <w:color w:val="000000"/>
          <w:sz w:val="28"/>
          <w:szCs w:val="28"/>
        </w:rPr>
        <w:t xml:space="preserve"> назви виробника лікарського засобу, кількості, ціни та суми з можливістю відстеження місцезнаходження кожного засобу;</w:t>
      </w:r>
    </w:p>
    <w:p w14:paraId="21247257"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контроль терміну придатності медикаментів, що надає можливість планування закупівель та контролю їх раціонального використання;</w:t>
      </w:r>
    </w:p>
    <w:p w14:paraId="0E433672" w14:textId="465E6B32"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можливість об’єднання медикаментів за будь-якими групами – з урахуванням мед</w:t>
      </w:r>
      <w:r w:rsidR="00273DE4" w:rsidRPr="00AC2E23">
        <w:rPr>
          <w:rFonts w:ascii="Times New Roman" w:eastAsia="Times New Roman" w:hAnsi="Times New Roman" w:cs="Times New Roman"/>
          <w:color w:val="000000"/>
          <w:sz w:val="28"/>
          <w:szCs w:val="28"/>
        </w:rPr>
        <w:t>ичних та бухгалтерських потреб;</w:t>
      </w:r>
    </w:p>
    <w:p w14:paraId="438C67CA" w14:textId="77777777"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визначення загальної суми </w:t>
      </w:r>
      <w:proofErr w:type="spellStart"/>
      <w:r w:rsidRPr="00AC2E23">
        <w:rPr>
          <w:rFonts w:ascii="Times New Roman" w:eastAsia="Times New Roman" w:hAnsi="Times New Roman" w:cs="Times New Roman"/>
          <w:color w:val="000000"/>
          <w:sz w:val="28"/>
          <w:szCs w:val="28"/>
        </w:rPr>
        <w:t>медікаментозного</w:t>
      </w:r>
      <w:proofErr w:type="spellEnd"/>
      <w:r w:rsidRPr="00AC2E23">
        <w:rPr>
          <w:rFonts w:ascii="Times New Roman" w:eastAsia="Times New Roman" w:hAnsi="Times New Roman" w:cs="Times New Roman"/>
          <w:color w:val="000000"/>
          <w:sz w:val="28"/>
          <w:szCs w:val="28"/>
        </w:rPr>
        <w:t xml:space="preserve"> лікування та кількості медикаментів, які було витрачено на конкретного пацієнта (списання ліків на конкретного пацієнта); </w:t>
      </w:r>
    </w:p>
    <w:p w14:paraId="7C7688F2" w14:textId="0038EBFA" w:rsidR="00007B2B" w:rsidRPr="00AC2E23" w:rsidRDefault="00007B2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можливість списання </w:t>
      </w:r>
      <w:r w:rsidR="00273DE4" w:rsidRPr="00AC2E23">
        <w:rPr>
          <w:rFonts w:ascii="Times New Roman" w:eastAsia="Times New Roman" w:hAnsi="Times New Roman" w:cs="Times New Roman"/>
          <w:color w:val="000000"/>
          <w:sz w:val="28"/>
          <w:szCs w:val="28"/>
        </w:rPr>
        <w:t>лікарських засобів</w:t>
      </w:r>
      <w:r w:rsidRPr="00AC2E23">
        <w:rPr>
          <w:rFonts w:ascii="Times New Roman" w:eastAsia="Times New Roman" w:hAnsi="Times New Roman" w:cs="Times New Roman"/>
          <w:color w:val="000000"/>
          <w:sz w:val="28"/>
          <w:szCs w:val="28"/>
        </w:rPr>
        <w:t>.</w:t>
      </w:r>
    </w:p>
    <w:p w14:paraId="6A70A093" w14:textId="77777777" w:rsidR="00007B2B" w:rsidRPr="00AC2E23" w:rsidRDefault="00007B2B" w:rsidP="00AC2E23">
      <w:pPr>
        <w:pBdr>
          <w:top w:val="nil"/>
          <w:left w:val="nil"/>
          <w:bottom w:val="nil"/>
          <w:right w:val="nil"/>
          <w:between w:val="nil"/>
        </w:pBdr>
        <w:spacing w:after="0" w:line="240" w:lineRule="auto"/>
        <w:ind w:left="792"/>
        <w:jc w:val="both"/>
        <w:rPr>
          <w:rFonts w:ascii="Times New Roman" w:eastAsia="Times New Roman" w:hAnsi="Times New Roman" w:cs="Times New Roman"/>
          <w:b/>
          <w:color w:val="000000"/>
          <w:sz w:val="28"/>
          <w:szCs w:val="28"/>
        </w:rPr>
      </w:pPr>
    </w:p>
    <w:p w14:paraId="7DCD208F" w14:textId="4745C5B7" w:rsidR="00007B2B" w:rsidRPr="00AC2E23" w:rsidRDefault="00E43245"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proofErr w:type="spellStart"/>
      <w:r w:rsidRPr="00AC2E23">
        <w:rPr>
          <w:rFonts w:ascii="Times New Roman" w:eastAsia="Times New Roman" w:hAnsi="Times New Roman" w:cs="Times New Roman"/>
          <w:b/>
          <w:color w:val="000000"/>
          <w:sz w:val="28"/>
          <w:szCs w:val="28"/>
        </w:rPr>
        <w:t>Телемедична</w:t>
      </w:r>
      <w:proofErr w:type="spellEnd"/>
      <w:r w:rsidRPr="00AC2E23">
        <w:rPr>
          <w:rFonts w:ascii="Times New Roman" w:eastAsia="Times New Roman" w:hAnsi="Times New Roman" w:cs="Times New Roman"/>
          <w:b/>
          <w:color w:val="000000"/>
          <w:sz w:val="28"/>
          <w:szCs w:val="28"/>
        </w:rPr>
        <w:t xml:space="preserve"> платформа</w:t>
      </w:r>
    </w:p>
    <w:p w14:paraId="41670323" w14:textId="22C174FE" w:rsidR="00007B2B"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Телемедицина – це використання сучасних технологій та засобів телекомунікацій для дистанційного надання лікарських та консультаційних послуг. Впровадження цент</w:t>
      </w:r>
      <w:r w:rsidR="00273DE4" w:rsidRPr="00AC2E23">
        <w:rPr>
          <w:rFonts w:ascii="Times New Roman" w:eastAsia="Times New Roman" w:hAnsi="Times New Roman" w:cs="Times New Roman"/>
          <w:sz w:val="28"/>
          <w:szCs w:val="28"/>
        </w:rPr>
        <w:t>р</w:t>
      </w:r>
      <w:r w:rsidRPr="00AC2E23">
        <w:rPr>
          <w:rFonts w:ascii="Times New Roman" w:eastAsia="Times New Roman" w:hAnsi="Times New Roman" w:cs="Times New Roman"/>
          <w:sz w:val="28"/>
          <w:szCs w:val="28"/>
        </w:rPr>
        <w:t xml:space="preserve">ів телемедицини в місті має забезпечити: </w:t>
      </w:r>
    </w:p>
    <w:p w14:paraId="27F032DA" w14:textId="77777777"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оперативність медичної допомоги мешканцям міста;</w:t>
      </w:r>
    </w:p>
    <w:p w14:paraId="44DBA691" w14:textId="77777777"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онлайн консультації лікарів кваліфікації;</w:t>
      </w:r>
    </w:p>
    <w:p w14:paraId="3991EC8E" w14:textId="77777777"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проведення консиліумів між лікарями для вирішення складних медичних ситуацій; </w:t>
      </w:r>
    </w:p>
    <w:p w14:paraId="2E2CE24C" w14:textId="77777777"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lastRenderedPageBreak/>
        <w:t>- мінімізація ризиків інфікування;</w:t>
      </w:r>
    </w:p>
    <w:p w14:paraId="0AF247DE" w14:textId="72B1FD54" w:rsidR="00007B2B" w:rsidRPr="00AC2E23" w:rsidRDefault="00007B2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w:t>
      </w:r>
      <w:r w:rsidR="00273DE4"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sz w:val="28"/>
          <w:szCs w:val="28"/>
        </w:rPr>
        <w:t>економію часу та грошей.</w:t>
      </w:r>
    </w:p>
    <w:p w14:paraId="0BBBC35A" w14:textId="00C50B5B" w:rsidR="00007B2B" w:rsidRPr="00AC2E23" w:rsidRDefault="00007B2B"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Єдина система диспетчеризації машин швидкої допомоги міста</w:t>
      </w:r>
    </w:p>
    <w:p w14:paraId="3146FA75" w14:textId="2679A454" w:rsidR="00DC22CE" w:rsidRPr="00AC2E23" w:rsidRDefault="00007B2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диспетчеризації є комплексом програмних і апаратних засобів, який дозволяє здійснювати віддалений моніторинг та контроль роботи служби швидкої допомоги міста. Впровадження системи диспетчеризації покликане забезпечити контроль реагування на виклики швидкої допомоги медичними працівниками, контроль використ</w:t>
      </w:r>
      <w:r w:rsidR="00273DE4" w:rsidRPr="00AC2E23">
        <w:rPr>
          <w:rFonts w:ascii="Times New Roman" w:eastAsia="Times New Roman" w:hAnsi="Times New Roman" w:cs="Times New Roman"/>
          <w:sz w:val="28"/>
          <w:szCs w:val="28"/>
        </w:rPr>
        <w:t xml:space="preserve">ання палива, ведення аналітики. Система </w:t>
      </w:r>
      <w:r w:rsidRPr="00AC2E23">
        <w:rPr>
          <w:rFonts w:ascii="Times New Roman" w:eastAsia="Times New Roman" w:hAnsi="Times New Roman" w:cs="Times New Roman"/>
          <w:sz w:val="28"/>
          <w:szCs w:val="28"/>
        </w:rPr>
        <w:t xml:space="preserve">стане джерелом даних, які необхідні для підвищення ефективності діяльності </w:t>
      </w:r>
      <w:r w:rsidR="00273DE4" w:rsidRPr="00AC2E23">
        <w:rPr>
          <w:rFonts w:ascii="Times New Roman" w:eastAsia="Times New Roman" w:hAnsi="Times New Roman" w:cs="Times New Roman"/>
          <w:sz w:val="28"/>
          <w:szCs w:val="28"/>
        </w:rPr>
        <w:t xml:space="preserve">служби </w:t>
      </w:r>
      <w:r w:rsidRPr="00AC2E23">
        <w:rPr>
          <w:rFonts w:ascii="Times New Roman" w:eastAsia="Times New Roman" w:hAnsi="Times New Roman" w:cs="Times New Roman"/>
          <w:sz w:val="28"/>
          <w:szCs w:val="28"/>
        </w:rPr>
        <w:t>швидкої допомоги</w:t>
      </w:r>
      <w:r w:rsidR="00273DE4" w:rsidRPr="00AC2E23">
        <w:rPr>
          <w:rFonts w:ascii="Times New Roman" w:eastAsia="Times New Roman" w:hAnsi="Times New Roman" w:cs="Times New Roman"/>
          <w:sz w:val="28"/>
          <w:szCs w:val="28"/>
        </w:rPr>
        <w:t xml:space="preserve"> в місті</w:t>
      </w:r>
      <w:r w:rsidRPr="00AC2E23">
        <w:rPr>
          <w:rFonts w:ascii="Times New Roman" w:eastAsia="Times New Roman" w:hAnsi="Times New Roman" w:cs="Times New Roman"/>
          <w:sz w:val="28"/>
          <w:szCs w:val="28"/>
        </w:rPr>
        <w:t>.</w:t>
      </w:r>
    </w:p>
    <w:p w14:paraId="7AA8A512" w14:textId="5A0E124B" w:rsidR="00DC22CE" w:rsidRPr="00AC2E23" w:rsidRDefault="00DC22CE" w:rsidP="00AC2E23">
      <w:pPr>
        <w:pStyle w:val="a4"/>
        <w:numPr>
          <w:ilvl w:val="0"/>
          <w:numId w:val="2"/>
        </w:numPr>
        <w:spacing w:line="240" w:lineRule="auto"/>
        <w:jc w:val="center"/>
        <w:rPr>
          <w:rFonts w:ascii="Times New Roman" w:eastAsia="Times New Roman" w:hAnsi="Times New Roman" w:cs="Times New Roman"/>
          <w:sz w:val="28"/>
          <w:szCs w:val="28"/>
        </w:rPr>
      </w:pPr>
      <w:r w:rsidRPr="00AC2E23">
        <w:rPr>
          <w:rFonts w:ascii="Times New Roman" w:hAnsi="Times New Roman" w:cs="Times New Roman"/>
          <w:b/>
          <w:sz w:val="28"/>
          <w:szCs w:val="28"/>
        </w:rPr>
        <w:t>Заходи інформатизації в сфері культури та дозвілля</w:t>
      </w:r>
    </w:p>
    <w:p w14:paraId="0A29DC30" w14:textId="3D0E96D5" w:rsidR="00DC22CE" w:rsidRPr="00AC2E23" w:rsidRDefault="00B87C99" w:rsidP="00AC2E23">
      <w:pPr>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 xml:space="preserve"> </w:t>
      </w:r>
      <w:r w:rsidR="00DC22CE" w:rsidRPr="00AC2E23">
        <w:rPr>
          <w:rFonts w:ascii="Times New Roman" w:eastAsia="Times New Roman" w:hAnsi="Times New Roman" w:cs="Times New Roman"/>
          <w:b/>
          <w:color w:val="000000"/>
          <w:sz w:val="28"/>
          <w:szCs w:val="28"/>
        </w:rPr>
        <w:t>Веб-портал туристичних можливостей міста</w:t>
      </w:r>
    </w:p>
    <w:p w14:paraId="6AD37AF4" w14:textId="71889249" w:rsidR="00DC22CE" w:rsidRPr="00AC2E23" w:rsidRDefault="00DC22CE" w:rsidP="00AC2E23">
      <w:pPr>
        <w:pStyle w:val="3"/>
        <w:spacing w:before="280" w:after="280"/>
        <w:ind w:firstLine="720"/>
        <w:jc w:val="both"/>
        <w:rPr>
          <w:b w:val="0"/>
          <w:color w:val="000000"/>
          <w:sz w:val="28"/>
          <w:szCs w:val="28"/>
          <w:lang w:val="uk-UA"/>
        </w:rPr>
      </w:pPr>
      <w:r w:rsidRPr="00AC2E23">
        <w:rPr>
          <w:b w:val="0"/>
          <w:sz w:val="28"/>
          <w:szCs w:val="28"/>
          <w:lang w:val="uk-UA"/>
        </w:rPr>
        <w:t xml:space="preserve">Для поширення інформації про туристичні об’єкти і маршрути Кривим Рогом, збільшення кількості туристів, створення умов для популяризації активних </w:t>
      </w:r>
      <w:proofErr w:type="spellStart"/>
      <w:r w:rsidRPr="00AC2E23">
        <w:rPr>
          <w:b w:val="0"/>
          <w:sz w:val="28"/>
          <w:szCs w:val="28"/>
          <w:lang w:val="uk-UA"/>
        </w:rPr>
        <w:t>дозвіллєвих</w:t>
      </w:r>
      <w:proofErr w:type="spellEnd"/>
      <w:r w:rsidRPr="00AC2E23">
        <w:rPr>
          <w:b w:val="0"/>
          <w:sz w:val="28"/>
          <w:szCs w:val="28"/>
          <w:lang w:val="uk-UA"/>
        </w:rPr>
        <w:t xml:space="preserve"> практик та промоції </w:t>
      </w:r>
      <w:r w:rsidR="00273DE4" w:rsidRPr="00AC2E23">
        <w:rPr>
          <w:b w:val="0"/>
          <w:sz w:val="28"/>
          <w:szCs w:val="28"/>
          <w:lang w:val="uk-UA"/>
        </w:rPr>
        <w:t xml:space="preserve">туристичного потенціалу </w:t>
      </w:r>
      <w:r w:rsidRPr="00AC2E23">
        <w:rPr>
          <w:b w:val="0"/>
          <w:sz w:val="28"/>
          <w:szCs w:val="28"/>
          <w:lang w:val="uk-UA"/>
        </w:rPr>
        <w:t xml:space="preserve">Кривого Рогу існує необхідність створення Веб-порталу туристичних можливостей міста. </w:t>
      </w:r>
      <w:r w:rsidR="00C64219" w:rsidRPr="00AC2E23">
        <w:rPr>
          <w:b w:val="0"/>
          <w:sz w:val="28"/>
          <w:szCs w:val="28"/>
          <w:lang w:val="uk-UA"/>
        </w:rPr>
        <w:t xml:space="preserve">Веб портал має </w:t>
      </w:r>
      <w:r w:rsidRPr="00AC2E23">
        <w:rPr>
          <w:b w:val="0"/>
          <w:sz w:val="28"/>
          <w:szCs w:val="28"/>
          <w:lang w:val="uk-UA"/>
        </w:rPr>
        <w:t xml:space="preserve"> функціонувати як в форматі інтернет сайту, так і мати відповідний мобільний додаток.</w:t>
      </w:r>
      <w:r w:rsidR="00C64219" w:rsidRPr="00AC2E23">
        <w:rPr>
          <w:b w:val="0"/>
          <w:sz w:val="28"/>
          <w:szCs w:val="28"/>
          <w:lang w:val="uk-UA"/>
        </w:rPr>
        <w:t xml:space="preserve"> </w:t>
      </w:r>
      <w:r w:rsidRPr="00AC2E23">
        <w:rPr>
          <w:b w:val="0"/>
          <w:sz w:val="28"/>
          <w:szCs w:val="28"/>
          <w:lang w:val="uk-UA"/>
        </w:rPr>
        <w:t>Портал має забезпечувати і</w:t>
      </w:r>
      <w:r w:rsidRPr="00AC2E23">
        <w:rPr>
          <w:b w:val="0"/>
          <w:color w:val="000000"/>
          <w:sz w:val="28"/>
          <w:szCs w:val="28"/>
          <w:lang w:val="uk-UA"/>
        </w:rPr>
        <w:t xml:space="preserve">нформування </w:t>
      </w:r>
      <w:r w:rsidR="00273DE4" w:rsidRPr="00AC2E23">
        <w:rPr>
          <w:b w:val="0"/>
          <w:color w:val="000000"/>
          <w:sz w:val="28"/>
          <w:szCs w:val="28"/>
          <w:lang w:val="uk-UA"/>
        </w:rPr>
        <w:t>мешканців міста про туристичні можливості в місті</w:t>
      </w:r>
      <w:r w:rsidRPr="00AC2E23">
        <w:rPr>
          <w:b w:val="0"/>
          <w:color w:val="000000"/>
          <w:sz w:val="28"/>
          <w:szCs w:val="28"/>
          <w:lang w:val="uk-UA"/>
        </w:rPr>
        <w:t>, надавати можливість онлайн реєстрації на</w:t>
      </w:r>
      <w:r w:rsidR="00273DE4" w:rsidRPr="00AC2E23">
        <w:rPr>
          <w:b w:val="0"/>
          <w:color w:val="000000"/>
          <w:sz w:val="28"/>
          <w:szCs w:val="28"/>
          <w:lang w:val="uk-UA"/>
        </w:rPr>
        <w:t xml:space="preserve"> відвідання екскурсій, заходів. </w:t>
      </w:r>
    </w:p>
    <w:p w14:paraId="4E20DD9A" w14:textId="73BD3F2B" w:rsidR="00DC22CE" w:rsidRPr="00AC2E23" w:rsidRDefault="00B87C99" w:rsidP="00AC2E23">
      <w:pPr>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 xml:space="preserve"> </w:t>
      </w:r>
      <w:r w:rsidR="00DC22CE" w:rsidRPr="00AC2E23">
        <w:rPr>
          <w:rFonts w:ascii="Times New Roman" w:eastAsia="Times New Roman" w:hAnsi="Times New Roman" w:cs="Times New Roman"/>
          <w:b/>
          <w:color w:val="000000"/>
          <w:sz w:val="28"/>
          <w:szCs w:val="28"/>
        </w:rPr>
        <w:t>Віртуальні музеї</w:t>
      </w:r>
    </w:p>
    <w:p w14:paraId="5DE22A32" w14:textId="65B62601" w:rsidR="00DC22CE" w:rsidRPr="00AC2E23" w:rsidRDefault="00DC22CE"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Віртуальний музей– інформаційний ресурс, спеціалізований для експозиції музейних матеріалів. З метою відтворення й репрезентація в сучасній і доступній формі нематеріальної культурної спадщини регіону, збільшення зацікавлених осіб у знайомстві з культурним надбанням українського народу та вивчення традицій є доцільним </w:t>
      </w:r>
      <w:r w:rsidR="00C64219" w:rsidRPr="00AC2E23">
        <w:rPr>
          <w:rFonts w:ascii="Times New Roman" w:eastAsia="Times New Roman" w:hAnsi="Times New Roman" w:cs="Times New Roman"/>
          <w:sz w:val="28"/>
          <w:szCs w:val="28"/>
        </w:rPr>
        <w:t>розробка та забезпечення функціонування на території міста</w:t>
      </w:r>
      <w:r w:rsidRPr="00AC2E23">
        <w:rPr>
          <w:rFonts w:ascii="Times New Roman" w:eastAsia="Times New Roman" w:hAnsi="Times New Roman" w:cs="Times New Roman"/>
          <w:sz w:val="28"/>
          <w:szCs w:val="28"/>
        </w:rPr>
        <w:t xml:space="preserve"> віртуальних музеїв. </w:t>
      </w:r>
    </w:p>
    <w:p w14:paraId="7DA5780E" w14:textId="28FB271C" w:rsidR="00DC22CE" w:rsidRPr="00AC2E23" w:rsidRDefault="00DC22CE" w:rsidP="00AC2E23">
      <w:pPr>
        <w:pStyle w:val="a4"/>
        <w:numPr>
          <w:ilvl w:val="0"/>
          <w:numId w:val="2"/>
        </w:numPr>
        <w:spacing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Заходи інформатизації в сфері соціального захисту</w:t>
      </w:r>
    </w:p>
    <w:p w14:paraId="3F5A41EE" w14:textId="3E2D5400" w:rsidR="00CA223A" w:rsidRPr="00AC2E23" w:rsidRDefault="00B87C99" w:rsidP="00AC2E23">
      <w:pPr>
        <w:pStyle w:val="a4"/>
        <w:numPr>
          <w:ilvl w:val="1"/>
          <w:numId w:val="2"/>
        </w:numP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 xml:space="preserve"> </w:t>
      </w:r>
      <w:r w:rsidR="00CA223A" w:rsidRPr="00AC2E23">
        <w:rPr>
          <w:rFonts w:ascii="Times New Roman" w:eastAsia="Times New Roman" w:hAnsi="Times New Roman" w:cs="Times New Roman"/>
          <w:b/>
          <w:color w:val="000000"/>
          <w:sz w:val="28"/>
          <w:szCs w:val="28"/>
        </w:rPr>
        <w:t>Віртуальний офіс електронних послуг</w:t>
      </w:r>
    </w:p>
    <w:p w14:paraId="3090E8BB" w14:textId="31D0B1D2" w:rsidR="00CA02A4" w:rsidRPr="00AC2E23" w:rsidRDefault="00CA223A" w:rsidP="00AC2E23">
      <w:pPr>
        <w:spacing w:line="24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Віртуальний офіс електронних послуг –</w:t>
      </w:r>
      <w:r w:rsidR="007401A3" w:rsidRPr="00AC2E23">
        <w:rPr>
          <w:rFonts w:ascii="Times New Roman" w:eastAsia="Times New Roman" w:hAnsi="Times New Roman" w:cs="Times New Roman"/>
          <w:color w:val="000000"/>
          <w:sz w:val="28"/>
          <w:szCs w:val="28"/>
        </w:rPr>
        <w:t xml:space="preserve"> </w:t>
      </w:r>
      <w:r w:rsidR="00CA02A4" w:rsidRPr="00AC2E23">
        <w:rPr>
          <w:rFonts w:ascii="Times New Roman" w:eastAsia="Times New Roman" w:hAnsi="Times New Roman" w:cs="Times New Roman"/>
          <w:color w:val="000000"/>
          <w:sz w:val="28"/>
          <w:szCs w:val="28"/>
        </w:rPr>
        <w:t>це комплексне системне рішення для взаємодії органів влади, органів місцевого самоврядування, центрів надання адміністративних послуг (</w:t>
      </w:r>
      <w:proofErr w:type="spellStart"/>
      <w:r w:rsidR="00CA02A4" w:rsidRPr="00AC2E23">
        <w:rPr>
          <w:rFonts w:ascii="Times New Roman" w:eastAsia="Times New Roman" w:hAnsi="Times New Roman" w:cs="Times New Roman"/>
          <w:color w:val="000000"/>
          <w:sz w:val="28"/>
          <w:szCs w:val="28"/>
        </w:rPr>
        <w:t>ЦНАПів</w:t>
      </w:r>
      <w:proofErr w:type="spellEnd"/>
      <w:r w:rsidR="00CA02A4" w:rsidRPr="00AC2E23">
        <w:rPr>
          <w:rFonts w:ascii="Times New Roman" w:eastAsia="Times New Roman" w:hAnsi="Times New Roman" w:cs="Times New Roman"/>
          <w:color w:val="000000"/>
          <w:sz w:val="28"/>
          <w:szCs w:val="28"/>
        </w:rPr>
        <w:t xml:space="preserve">), інститутів громадянського суспільства, організацій та громадян, що надає можливість отримання </w:t>
      </w:r>
      <w:r w:rsidR="00CA02A4" w:rsidRPr="00AC2E23">
        <w:rPr>
          <w:rFonts w:ascii="Times New Roman" w:hAnsi="Times New Roman" w:cs="Times New Roman"/>
          <w:sz w:val="28"/>
          <w:szCs w:val="28"/>
        </w:rPr>
        <w:t>всіх адміністративних послуг, що надаються на території міста Кривого Рогу та є повноцінним аналогом Центрів надання адміні</w:t>
      </w:r>
      <w:r w:rsidR="00AB1B02" w:rsidRPr="00AC2E23">
        <w:rPr>
          <w:rFonts w:ascii="Times New Roman" w:hAnsi="Times New Roman" w:cs="Times New Roman"/>
          <w:sz w:val="28"/>
          <w:szCs w:val="28"/>
        </w:rPr>
        <w:t>стративних послуг (</w:t>
      </w:r>
      <w:proofErr w:type="spellStart"/>
      <w:r w:rsidR="00AB1B02" w:rsidRPr="00AC2E23">
        <w:rPr>
          <w:rFonts w:ascii="Times New Roman" w:hAnsi="Times New Roman" w:cs="Times New Roman"/>
          <w:sz w:val="28"/>
          <w:szCs w:val="28"/>
        </w:rPr>
        <w:t>ЦНАПів</w:t>
      </w:r>
      <w:proofErr w:type="spellEnd"/>
      <w:r w:rsidR="00AB1B02" w:rsidRPr="00AC2E23">
        <w:rPr>
          <w:rFonts w:ascii="Times New Roman" w:hAnsi="Times New Roman" w:cs="Times New Roman"/>
          <w:sz w:val="28"/>
          <w:szCs w:val="28"/>
        </w:rPr>
        <w:t xml:space="preserve">), що </w:t>
      </w:r>
      <w:r w:rsidR="00CA02A4" w:rsidRPr="00AC2E23">
        <w:rPr>
          <w:rFonts w:ascii="Times New Roman" w:hAnsi="Times New Roman" w:cs="Times New Roman"/>
          <w:sz w:val="28"/>
          <w:szCs w:val="28"/>
        </w:rPr>
        <w:t xml:space="preserve">функціонує в форматі </w:t>
      </w:r>
      <w:r w:rsidR="007401A3" w:rsidRPr="00AC2E23">
        <w:rPr>
          <w:rFonts w:ascii="Times New Roman" w:eastAsia="Times New Roman" w:hAnsi="Times New Roman" w:cs="Times New Roman"/>
          <w:color w:val="000000"/>
          <w:sz w:val="28"/>
          <w:szCs w:val="28"/>
        </w:rPr>
        <w:t>WEB-</w:t>
      </w:r>
      <w:r w:rsidR="00CA02A4" w:rsidRPr="00AC2E23">
        <w:rPr>
          <w:rFonts w:ascii="Times New Roman" w:eastAsia="Times New Roman" w:hAnsi="Times New Roman" w:cs="Times New Roman"/>
          <w:color w:val="000000"/>
          <w:sz w:val="28"/>
          <w:szCs w:val="28"/>
        </w:rPr>
        <w:t>портал</w:t>
      </w:r>
      <w:r w:rsidR="00AB1B02" w:rsidRPr="00AC2E23">
        <w:rPr>
          <w:rFonts w:ascii="Times New Roman" w:eastAsia="Times New Roman" w:hAnsi="Times New Roman" w:cs="Times New Roman"/>
          <w:color w:val="000000"/>
          <w:sz w:val="28"/>
          <w:szCs w:val="28"/>
        </w:rPr>
        <w:t>у та забезпечує:</w:t>
      </w:r>
    </w:p>
    <w:p w14:paraId="60E4DC54" w14:textId="7D536F8A" w:rsidR="00AB1B02" w:rsidRPr="00AC2E23" w:rsidRDefault="00AB1B02"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w:t>
      </w:r>
      <w:r w:rsidR="00CA02A4" w:rsidRPr="00AC2E23">
        <w:rPr>
          <w:rFonts w:ascii="Times New Roman" w:eastAsia="Times New Roman" w:hAnsi="Times New Roman" w:cs="Times New Roman"/>
          <w:color w:val="000000"/>
          <w:sz w:val="28"/>
          <w:szCs w:val="28"/>
        </w:rPr>
        <w:t xml:space="preserve">ожливість подачі заявки на отримання </w:t>
      </w:r>
      <w:r w:rsidRPr="00AC2E23">
        <w:rPr>
          <w:rFonts w:ascii="Times New Roman" w:eastAsia="Times New Roman" w:hAnsi="Times New Roman" w:cs="Times New Roman"/>
          <w:color w:val="000000"/>
          <w:sz w:val="28"/>
          <w:szCs w:val="28"/>
        </w:rPr>
        <w:t>адміністративних</w:t>
      </w:r>
      <w:r w:rsidR="00CA02A4" w:rsidRPr="00AC2E23">
        <w:rPr>
          <w:rFonts w:ascii="Times New Roman" w:eastAsia="Times New Roman" w:hAnsi="Times New Roman" w:cs="Times New Roman"/>
          <w:color w:val="000000"/>
          <w:sz w:val="28"/>
          <w:szCs w:val="28"/>
        </w:rPr>
        <w:t xml:space="preserve"> послуг в онлайн форматі чер</w:t>
      </w:r>
      <w:r w:rsidRPr="00AC2E23">
        <w:rPr>
          <w:rFonts w:ascii="Times New Roman" w:eastAsia="Times New Roman" w:hAnsi="Times New Roman" w:cs="Times New Roman"/>
          <w:color w:val="000000"/>
          <w:sz w:val="28"/>
          <w:szCs w:val="28"/>
        </w:rPr>
        <w:t xml:space="preserve">ез обліковий запис користувача, отримання дистанційної консультації, дистанційного запису на прийом, </w:t>
      </w:r>
      <w:r w:rsidRPr="00AC2E23">
        <w:rPr>
          <w:rFonts w:ascii="Times New Roman" w:eastAsia="Times New Roman" w:hAnsi="Times New Roman" w:cs="Times New Roman"/>
          <w:color w:val="000000"/>
          <w:sz w:val="28"/>
          <w:szCs w:val="28"/>
        </w:rPr>
        <w:lastRenderedPageBreak/>
        <w:t>попереднього замовлення адміністративної послуги з наступним поданням оригіналу пакета документів, дистанційної оцінки якості надання адміністративних послуг, подання скарги щодо порушення порядку надання адміністративної послуги.</w:t>
      </w:r>
    </w:p>
    <w:p w14:paraId="73A20249" w14:textId="23E7F6E0" w:rsidR="00CA02A4" w:rsidRPr="00AC2E23" w:rsidRDefault="00AB1B02"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w:t>
      </w:r>
      <w:r w:rsidR="00CA02A4" w:rsidRPr="00AC2E23">
        <w:rPr>
          <w:rFonts w:ascii="Times New Roman" w:eastAsia="Times New Roman" w:hAnsi="Times New Roman" w:cs="Times New Roman"/>
          <w:color w:val="000000"/>
          <w:sz w:val="28"/>
          <w:szCs w:val="28"/>
        </w:rPr>
        <w:t>ожливість слідкувати за станом</w:t>
      </w:r>
      <w:r w:rsidRPr="00AC2E23">
        <w:rPr>
          <w:rFonts w:ascii="Times New Roman" w:eastAsia="Times New Roman" w:hAnsi="Times New Roman" w:cs="Times New Roman"/>
          <w:color w:val="000000"/>
          <w:sz w:val="28"/>
          <w:szCs w:val="28"/>
        </w:rPr>
        <w:t xml:space="preserve"> виконання заявки на отримання</w:t>
      </w:r>
      <w:r w:rsidR="00CA02A4" w:rsidRPr="00AC2E23">
        <w:rPr>
          <w:rFonts w:ascii="Times New Roman" w:eastAsia="Times New Roman" w:hAnsi="Times New Roman" w:cs="Times New Roman"/>
          <w:color w:val="000000"/>
          <w:sz w:val="28"/>
          <w:szCs w:val="28"/>
        </w:rPr>
        <w:t xml:space="preserve"> послуг;</w:t>
      </w:r>
    </w:p>
    <w:p w14:paraId="38CB44AA" w14:textId="24EFEC88" w:rsidR="00CA02A4" w:rsidRPr="00AC2E23" w:rsidRDefault="00AB1B02"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ф</w:t>
      </w:r>
      <w:r w:rsidR="00CA02A4" w:rsidRPr="00AC2E23">
        <w:rPr>
          <w:rFonts w:ascii="Times New Roman" w:eastAsia="Times New Roman" w:hAnsi="Times New Roman" w:cs="Times New Roman"/>
          <w:color w:val="000000"/>
          <w:sz w:val="28"/>
          <w:szCs w:val="28"/>
        </w:rPr>
        <w:t>ункціонал передачі електронних копій цифрових документів</w:t>
      </w:r>
      <w:r w:rsidRPr="00AC2E23">
        <w:rPr>
          <w:rFonts w:ascii="Times New Roman" w:eastAsia="Times New Roman" w:hAnsi="Times New Roman" w:cs="Times New Roman"/>
          <w:color w:val="000000"/>
          <w:sz w:val="28"/>
          <w:szCs w:val="28"/>
        </w:rPr>
        <w:t xml:space="preserve"> особи;</w:t>
      </w:r>
    </w:p>
    <w:p w14:paraId="0C7E7044" w14:textId="632C8E8E" w:rsidR="00AB1B02" w:rsidRPr="00AC2E23" w:rsidRDefault="00AB1B02"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видачу результату надання електронної послуги в електронній формі.</w:t>
      </w:r>
    </w:p>
    <w:p w14:paraId="3F65BA59" w14:textId="27BB5DF3" w:rsidR="00AB1B02" w:rsidRPr="00AC2E23" w:rsidRDefault="001642EE"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дистанційного доступу до повної, актуальної та достовірної інформації про адміністративну послугу, яка розміщена на WEB-порталі;</w:t>
      </w:r>
    </w:p>
    <w:p w14:paraId="33783938" w14:textId="1DDAFB91" w:rsidR="001642EE" w:rsidRPr="00AC2E23" w:rsidRDefault="001642EE"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дистанційних доступ суб’єкта звернення для завантаження, заповнення та друку електронних заяв та інших документів, необхідних для отримання адміністративної послуги; </w:t>
      </w:r>
    </w:p>
    <w:p w14:paraId="74F1B37A" w14:textId="333D2F4A" w:rsidR="001642EE" w:rsidRPr="00AC2E23" w:rsidRDefault="001642EE" w:rsidP="00AC2E23">
      <w:pPr>
        <w:pStyle w:val="a4"/>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реєстрацію в електронній черзі.</w:t>
      </w:r>
    </w:p>
    <w:p w14:paraId="4D4BF4E3" w14:textId="0F95589D" w:rsidR="001642EE" w:rsidRPr="00AC2E23" w:rsidRDefault="001642EE" w:rsidP="00AC2E23">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Реалізація суб’єктом звернення можливості </w:t>
      </w:r>
      <w:r w:rsidR="00FC003E" w:rsidRPr="00AC2E23">
        <w:rPr>
          <w:rFonts w:ascii="Times New Roman" w:eastAsia="Times New Roman" w:hAnsi="Times New Roman" w:cs="Times New Roman"/>
          <w:color w:val="000000"/>
          <w:sz w:val="28"/>
          <w:szCs w:val="28"/>
        </w:rPr>
        <w:t xml:space="preserve">отримання адміністративної послуги </w:t>
      </w:r>
      <w:r w:rsidRPr="00AC2E23">
        <w:rPr>
          <w:rFonts w:ascii="Times New Roman" w:eastAsia="Times New Roman" w:hAnsi="Times New Roman" w:cs="Times New Roman"/>
          <w:color w:val="000000"/>
          <w:sz w:val="28"/>
          <w:szCs w:val="28"/>
        </w:rPr>
        <w:t>передбачає наявність декількох умов - це проведення електронної ідентифікації суб’єкта звернення (наявність електронного підпису), розроблення та затвердження електронних форм заяв та інших документів, необхідних для отримання адміністративної послуги, а також запровадження міжвідомчої електронної взаємодії.</w:t>
      </w:r>
    </w:p>
    <w:p w14:paraId="40D9D28F" w14:textId="7B40E343" w:rsidR="004C41D1" w:rsidRPr="00AC2E23" w:rsidRDefault="004C41D1" w:rsidP="00AC2E23">
      <w:pPr>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Для забезпечення ефективності та надійності процесу надання соціальних послуг існує необхідність інтеграції Реєстру отримувачів часткової компенсації вартості послуг за теплопостачання, водопостачання водовідведення, управління або утримання багатоквартирного будинку окремим категоріям мешканців міста з базою даних персональних даних осіб - мешканців міста, які опинились в скрутному становищі та звернулись до виконкому Криворізької міської ради за отриманням одноразової грошової допомоги, Реєстром територіальної громади та</w:t>
      </w:r>
      <w:r w:rsidRPr="00AC2E23">
        <w:rPr>
          <w:rFonts w:ascii="Times New Roman" w:eastAsia="Times New Roman" w:hAnsi="Times New Roman" w:cs="Times New Roman"/>
          <w:sz w:val="28"/>
          <w:szCs w:val="28"/>
        </w:rPr>
        <w:t xml:space="preserve"> Реєстром утримувачів багатофункціональної </w:t>
      </w:r>
      <w:r w:rsidR="00F249DD" w:rsidRPr="00AC2E23">
        <w:rPr>
          <w:rFonts w:ascii="Times New Roman" w:eastAsia="Times New Roman" w:hAnsi="Times New Roman" w:cs="Times New Roman"/>
          <w:sz w:val="28"/>
          <w:szCs w:val="28"/>
        </w:rPr>
        <w:t>«</w:t>
      </w:r>
      <w:r w:rsidRPr="00AC2E23">
        <w:rPr>
          <w:rFonts w:ascii="Times New Roman" w:eastAsia="Times New Roman" w:hAnsi="Times New Roman" w:cs="Times New Roman"/>
          <w:sz w:val="28"/>
          <w:szCs w:val="28"/>
        </w:rPr>
        <w:t>Картки криворіжця</w:t>
      </w:r>
      <w:r w:rsidR="00F249DD" w:rsidRPr="00AC2E23">
        <w:rPr>
          <w:rFonts w:ascii="Times New Roman" w:eastAsia="Times New Roman" w:hAnsi="Times New Roman" w:cs="Times New Roman"/>
          <w:sz w:val="28"/>
          <w:szCs w:val="28"/>
        </w:rPr>
        <w:t>»</w:t>
      </w:r>
      <w:r w:rsidRPr="00AC2E23">
        <w:rPr>
          <w:rFonts w:ascii="Times New Roman" w:eastAsia="Times New Roman" w:hAnsi="Times New Roman" w:cs="Times New Roman"/>
          <w:color w:val="000000"/>
          <w:sz w:val="28"/>
          <w:szCs w:val="28"/>
        </w:rPr>
        <w:t xml:space="preserve"> для забезпечення багаторазового використання інформації про мешканців та можливості ведення єдиної бази отримувачів соціальних послуг. </w:t>
      </w:r>
    </w:p>
    <w:p w14:paraId="0F12848E" w14:textId="77777777" w:rsidR="00AB1B02" w:rsidRPr="00AC2E23" w:rsidRDefault="00AB1B02" w:rsidP="00AC2E23">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sz w:val="28"/>
          <w:szCs w:val="28"/>
        </w:rPr>
      </w:pPr>
    </w:p>
    <w:p w14:paraId="642E8546" w14:textId="32306428" w:rsidR="004C41D1" w:rsidRPr="00AC2E23" w:rsidRDefault="00F62373"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 xml:space="preserve"> </w:t>
      </w:r>
      <w:r w:rsidR="004C41D1" w:rsidRPr="00AC2E23">
        <w:rPr>
          <w:rFonts w:ascii="Times New Roman" w:eastAsia="Times New Roman" w:hAnsi="Times New Roman" w:cs="Times New Roman"/>
          <w:b/>
          <w:color w:val="000000"/>
          <w:sz w:val="28"/>
          <w:szCs w:val="28"/>
        </w:rPr>
        <w:t>Реєстр утримувачів багатофункціональної електронної «Картки криворіжця»</w:t>
      </w:r>
    </w:p>
    <w:p w14:paraId="67BBBD8C" w14:textId="77777777" w:rsidR="004C41D1" w:rsidRPr="00AC2E23" w:rsidRDefault="004C41D1"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Реєстр утримувачів багатофункціональної електронної «Картки криворіжця» – база даних, що містить персональну інформацію про громадян, які подали необхідні документи для реєстрації, видачі й обліку «Картки криворіжця» та є їх утримувачами. Реєстр забезпечує збір, ведення в електронному вигляді, облік, систематизацію, збереження інформації, що стосується процесів реєстрації, видачі й обліку «Карток криворіжця» громадянам, відповідно до рішень Криворізької міської ради та її виконавчого комітету.</w:t>
      </w:r>
    </w:p>
    <w:p w14:paraId="6CA3BF23" w14:textId="77777777" w:rsidR="00DC22CE" w:rsidRPr="00AC2E23" w:rsidRDefault="00DC22CE" w:rsidP="00AC2E23">
      <w:pPr>
        <w:pStyle w:val="a4"/>
        <w:numPr>
          <w:ilvl w:val="0"/>
          <w:numId w:val="2"/>
        </w:numPr>
        <w:spacing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Заходи інформатизації в сфері транспорту</w:t>
      </w:r>
    </w:p>
    <w:p w14:paraId="086F7B75" w14:textId="47DB702C" w:rsidR="007D665B" w:rsidRPr="00AC2E23" w:rsidRDefault="007D665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Інтелектуальна система управління транспортом</w:t>
      </w:r>
    </w:p>
    <w:p w14:paraId="408FF440" w14:textId="77777777" w:rsidR="009D28C6" w:rsidRPr="00AC2E23" w:rsidRDefault="009D28C6" w:rsidP="00AC2E23">
      <w:pPr>
        <w:spacing w:line="24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Задля оптимального виконання завдань щодо управління міським транспортом, підвищення ефективності використання транспорту шляхом його </w:t>
      </w:r>
      <w:r w:rsidRPr="00AC2E23">
        <w:rPr>
          <w:rFonts w:ascii="Times New Roman" w:eastAsia="Times New Roman" w:hAnsi="Times New Roman" w:cs="Times New Roman"/>
          <w:color w:val="000000"/>
          <w:sz w:val="28"/>
          <w:szCs w:val="28"/>
        </w:rPr>
        <w:lastRenderedPageBreak/>
        <w:t>диспетчеризації, зниження вартості утримання рухомого складу підприємствами-перевізниками (за рахунок економії на витратах палива, ремонті, технічному обслуговуванні, персоналі, використанні часу) контролю режиму швидкості, забезпечення можливості відслідковування руху громадського транспорту мешканцями в режимі реального часу існує необхідність впровадження Єдиної системи управління транспортом (ЄСУТ), основними складовими якої є:</w:t>
      </w:r>
    </w:p>
    <w:p w14:paraId="6D9A2499" w14:textId="77777777" w:rsidR="009D28C6" w:rsidRPr="00AC2E23" w:rsidRDefault="009D28C6"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мапа міста;</w:t>
      </w:r>
    </w:p>
    <w:p w14:paraId="4D7AEA42" w14:textId="77777777" w:rsidR="009D28C6" w:rsidRPr="00AC2E23" w:rsidRDefault="009D28C6"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мапа маршрутів;</w:t>
      </w:r>
    </w:p>
    <w:p w14:paraId="7F79B65F" w14:textId="77777777" w:rsidR="009D28C6" w:rsidRPr="00AC2E23" w:rsidRDefault="009D28C6"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GPS-</w:t>
      </w:r>
      <w:proofErr w:type="spellStart"/>
      <w:r w:rsidRPr="00AC2E23">
        <w:rPr>
          <w:rFonts w:ascii="Times New Roman" w:eastAsia="Times New Roman" w:hAnsi="Times New Roman" w:cs="Times New Roman"/>
          <w:color w:val="000000"/>
          <w:sz w:val="28"/>
          <w:szCs w:val="28"/>
        </w:rPr>
        <w:t>трекери</w:t>
      </w:r>
      <w:proofErr w:type="spellEnd"/>
      <w:r w:rsidRPr="00AC2E23">
        <w:rPr>
          <w:rFonts w:ascii="Times New Roman" w:eastAsia="Times New Roman" w:hAnsi="Times New Roman" w:cs="Times New Roman"/>
          <w:color w:val="000000"/>
          <w:sz w:val="28"/>
          <w:szCs w:val="28"/>
        </w:rPr>
        <w:t>, встановлені на всіх транспортних засобах, що рухаються визначеними маршрутами та їх підключення до ЄСУТ;</w:t>
      </w:r>
    </w:p>
    <w:p w14:paraId="7B5656E4" w14:textId="77777777" w:rsidR="009D28C6" w:rsidRPr="00AC2E23" w:rsidRDefault="009D28C6"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система </w:t>
      </w:r>
      <w:r w:rsidRPr="00AC2E23">
        <w:rPr>
          <w:rFonts w:ascii="Times New Roman" w:hAnsi="Times New Roman" w:cs="Times New Roman"/>
          <w:sz w:val="28"/>
          <w:szCs w:val="28"/>
        </w:rPr>
        <w:t>прийому, обміну, зберігання, сортування, та обробку даних ЄСУТ.</w:t>
      </w:r>
    </w:p>
    <w:p w14:paraId="3A5056C0" w14:textId="77777777" w:rsidR="009D28C6" w:rsidRPr="00AC2E23" w:rsidRDefault="009D28C6" w:rsidP="00AC2E23">
      <w:pPr>
        <w:pBdr>
          <w:top w:val="nil"/>
          <w:left w:val="nil"/>
          <w:bottom w:val="nil"/>
          <w:right w:val="nil"/>
          <w:between w:val="nil"/>
        </w:pBdr>
        <w:spacing w:after="0" w:line="240" w:lineRule="auto"/>
        <w:ind w:left="1080"/>
        <w:jc w:val="both"/>
        <w:rPr>
          <w:rFonts w:ascii="Times New Roman" w:hAnsi="Times New Roman" w:cs="Times New Roman"/>
          <w:sz w:val="28"/>
          <w:szCs w:val="28"/>
        </w:rPr>
      </w:pPr>
    </w:p>
    <w:p w14:paraId="371CC936" w14:textId="77777777" w:rsidR="009D28C6" w:rsidRPr="00AC2E23" w:rsidRDefault="009D28C6" w:rsidP="00AC2E23">
      <w:pPr>
        <w:pBdr>
          <w:top w:val="nil"/>
          <w:left w:val="nil"/>
          <w:bottom w:val="nil"/>
          <w:right w:val="nil"/>
          <w:between w:val="nil"/>
        </w:pBdr>
        <w:spacing w:after="0" w:line="240" w:lineRule="auto"/>
        <w:ind w:left="708"/>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Система має забезпечувати: </w:t>
      </w:r>
    </w:p>
    <w:p w14:paraId="665FDEB4"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xml:space="preserve">організацію обміну, прийому, зберігання, сортування, обробку великого об’єму даних та організації взаємодії між діючими програмними комплексами та інформаційними системами, в т. ч. діючою автоматизованою системою обліку оплати проїзду у міському комунальному пасажирському транспорті та </w:t>
      </w:r>
      <w:r w:rsidRPr="00AC2E23">
        <w:rPr>
          <w:rFonts w:ascii="Times New Roman" w:eastAsia="Times New Roman" w:hAnsi="Times New Roman" w:cs="Times New Roman"/>
          <w:color w:val="000000"/>
          <w:sz w:val="28"/>
          <w:szCs w:val="28"/>
        </w:rPr>
        <w:t>ЄСУТ;</w:t>
      </w:r>
    </w:p>
    <w:p w14:paraId="06EF812D"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облік наявності та здійснення оперативного контролю за рухом транспортних засобів маршрутної мережі міста;</w:t>
      </w:r>
    </w:p>
    <w:p w14:paraId="2D3B5066"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контроль за виконанням графіків руху транспортних засобів;</w:t>
      </w:r>
    </w:p>
    <w:p w14:paraId="5788239B"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можливість ведення звітної документації в електронному форматі;</w:t>
      </w:r>
    </w:p>
    <w:p w14:paraId="1CCAE740"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моніторинг завантаження транспортних засобів на маршрутах міста;</w:t>
      </w:r>
    </w:p>
    <w:p w14:paraId="2F1631FB"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можливість ведення електронного диспетчерського журналу;</w:t>
      </w:r>
    </w:p>
    <w:p w14:paraId="018838B6"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xml:space="preserve">можливість </w:t>
      </w:r>
      <w:r w:rsidRPr="00AC2E23">
        <w:rPr>
          <w:rFonts w:ascii="Times New Roman" w:eastAsia="Times New Roman" w:hAnsi="Times New Roman" w:cs="Times New Roman"/>
          <w:color w:val="000000"/>
          <w:sz w:val="28"/>
          <w:szCs w:val="28"/>
        </w:rPr>
        <w:t>перерозподілу транспортних засобів за маршрутами, в разі необхідності;</w:t>
      </w:r>
    </w:p>
    <w:p w14:paraId="61F45F61"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інформування щодо збоїв в здійсненні транспортних перевезень;</w:t>
      </w:r>
    </w:p>
    <w:p w14:paraId="76FBEE18" w14:textId="77777777" w:rsidR="009D28C6" w:rsidRPr="00AC2E23" w:rsidRDefault="009D28C6" w:rsidP="00AC2E23">
      <w:pPr>
        <w:pStyle w:val="a4"/>
        <w:numPr>
          <w:ilvl w:val="0"/>
          <w:numId w:val="11"/>
        </w:numPr>
        <w:tabs>
          <w:tab w:val="left" w:pos="851"/>
        </w:tabs>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формування рапортів та іншої технічної документації.</w:t>
      </w:r>
    </w:p>
    <w:p w14:paraId="1274B6F8" w14:textId="165ADD44" w:rsidR="00462D4F" w:rsidRPr="00AC2E23" w:rsidRDefault="009D28C6" w:rsidP="00AC2E23">
      <w:pPr>
        <w:tabs>
          <w:tab w:val="left" w:pos="851"/>
        </w:tabs>
        <w:spacing w:after="0" w:line="240" w:lineRule="auto"/>
        <w:jc w:val="both"/>
        <w:rPr>
          <w:rFonts w:ascii="Times New Roman" w:hAnsi="Times New Roman" w:cs="Times New Roman"/>
          <w:sz w:val="28"/>
          <w:szCs w:val="28"/>
          <w:lang w:val="uk"/>
        </w:rPr>
      </w:pPr>
      <w:r w:rsidRPr="00AC2E23">
        <w:rPr>
          <w:rFonts w:ascii="Times New Roman" w:hAnsi="Times New Roman" w:cs="Times New Roman"/>
          <w:sz w:val="28"/>
          <w:szCs w:val="28"/>
          <w:lang w:val="uk"/>
        </w:rPr>
        <w:t xml:space="preserve">Програмні засоби системи диспетчеризації мають забезпечувати багаторівневу систему захисту, як функціонального програмного забезпечення, так і захисту даних. </w:t>
      </w:r>
    </w:p>
    <w:p w14:paraId="450EE9BB" w14:textId="6724384E" w:rsidR="007D665B" w:rsidRPr="00AC2E23" w:rsidRDefault="007D665B" w:rsidP="00AC2E23">
      <w:pPr>
        <w:pStyle w:val="a4"/>
        <w:numPr>
          <w:ilvl w:val="0"/>
          <w:numId w:val="2"/>
        </w:numPr>
        <w:spacing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Заходи інформатизації в сфері освіти</w:t>
      </w:r>
    </w:p>
    <w:p w14:paraId="4E1F04C5" w14:textId="0161138A" w:rsidR="007D665B" w:rsidRPr="00AC2E23" w:rsidRDefault="007D665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Автоматизована система обліку відвідування та харчування учнів закладів загальної середньої освіти міста</w:t>
      </w:r>
    </w:p>
    <w:p w14:paraId="1706D79B" w14:textId="73FC9CB7" w:rsidR="007D665B" w:rsidRPr="00AC2E23" w:rsidRDefault="007D665B"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Автоматизована система обліку відвідування та харчування учнів закладів загальної середньої освіти міста</w:t>
      </w:r>
      <w:r w:rsidR="005B2D59"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sz w:val="28"/>
          <w:szCs w:val="28"/>
        </w:rPr>
        <w:t xml:space="preserve">- програмно-технічний комплекс, призначений для ведення обліку відвідування та оплати харчування учнів </w:t>
      </w:r>
      <w:r w:rsidR="005B2D59" w:rsidRPr="00AC2E23">
        <w:rPr>
          <w:rFonts w:ascii="Times New Roman" w:eastAsia="Times New Roman" w:hAnsi="Times New Roman" w:cs="Times New Roman"/>
          <w:sz w:val="28"/>
          <w:szCs w:val="28"/>
        </w:rPr>
        <w:t>закладів загальної середньої освіти міста</w:t>
      </w:r>
      <w:r w:rsidR="000929B6" w:rsidRPr="00AC2E23">
        <w:rPr>
          <w:rFonts w:ascii="Times New Roman" w:eastAsia="Times New Roman" w:hAnsi="Times New Roman" w:cs="Times New Roman"/>
          <w:sz w:val="28"/>
          <w:szCs w:val="28"/>
        </w:rPr>
        <w:t xml:space="preserve"> (ЗЗСО)</w:t>
      </w:r>
      <w:r w:rsidRPr="00AC2E23">
        <w:rPr>
          <w:rFonts w:ascii="Times New Roman" w:eastAsia="Times New Roman" w:hAnsi="Times New Roman" w:cs="Times New Roman"/>
          <w:sz w:val="28"/>
          <w:szCs w:val="28"/>
        </w:rPr>
        <w:t>, які користуються багатофункціональною електронною «Карткою криворіжця».</w:t>
      </w:r>
      <w:r w:rsidRPr="00AC2E23">
        <w:rPr>
          <w:sz w:val="28"/>
          <w:szCs w:val="28"/>
        </w:rPr>
        <w:t xml:space="preserve"> </w:t>
      </w:r>
    </w:p>
    <w:p w14:paraId="7C8A0735" w14:textId="77777777" w:rsidR="007D665B" w:rsidRPr="00AC2E23" w:rsidRDefault="007D665B"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має забезпечувати:</w:t>
      </w:r>
    </w:p>
    <w:p w14:paraId="56437B68" w14:textId="516DA2B2" w:rsidR="007D665B" w:rsidRPr="00AC2E23" w:rsidRDefault="007D665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lastRenderedPageBreak/>
        <w:t xml:space="preserve">надання </w:t>
      </w:r>
      <w:r w:rsidR="000929B6" w:rsidRPr="00AC2E23">
        <w:rPr>
          <w:rFonts w:ascii="Times New Roman" w:eastAsia="Times New Roman" w:hAnsi="Times New Roman" w:cs="Times New Roman"/>
          <w:color w:val="000000"/>
          <w:sz w:val="28"/>
          <w:szCs w:val="28"/>
        </w:rPr>
        <w:t>уповноваженим органами місцевого самоврядування та</w:t>
      </w:r>
      <w:r w:rsidRPr="00AC2E23">
        <w:rPr>
          <w:rFonts w:ascii="Times New Roman" w:eastAsia="Times New Roman" w:hAnsi="Times New Roman" w:cs="Times New Roman"/>
          <w:color w:val="000000"/>
          <w:sz w:val="28"/>
          <w:szCs w:val="28"/>
        </w:rPr>
        <w:t xml:space="preserve"> учасникам освітнього процесу послуг з обліку відвідування учнями ЗЗСО;</w:t>
      </w:r>
    </w:p>
    <w:p w14:paraId="7031983F" w14:textId="77777777" w:rsidR="000929B6" w:rsidRPr="00AC2E23" w:rsidRDefault="007D665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здійснення обліку харчування учнів пільгових категорій ЗЗСО </w:t>
      </w:r>
    </w:p>
    <w:p w14:paraId="0027BB25" w14:textId="1F9BB2CE" w:rsidR="007D665B" w:rsidRPr="00AC2E23" w:rsidRDefault="007D665B"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надання батькам можливості відстеження інформації про відвідування учнями ЗЗСО та отримання послуг з харчування;</w:t>
      </w:r>
    </w:p>
    <w:p w14:paraId="567971CC" w14:textId="77777777" w:rsidR="000929B6" w:rsidRPr="00AC2E23" w:rsidRDefault="000929B6"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збір, аналіз даних та електронний облік відвідування учнями ЗЗСО;</w:t>
      </w:r>
    </w:p>
    <w:p w14:paraId="31D951BD" w14:textId="624C3C3E" w:rsidR="007D665B" w:rsidRPr="00AC2E23" w:rsidRDefault="007D665B" w:rsidP="00AC2E23">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електронний облік дітей, які харчуються в ЗЗСО як за бюджетні, так</w:t>
      </w:r>
      <w:r w:rsidR="000929B6" w:rsidRPr="00AC2E23">
        <w:rPr>
          <w:rFonts w:ascii="Times New Roman" w:eastAsia="Times New Roman" w:hAnsi="Times New Roman" w:cs="Times New Roman"/>
          <w:color w:val="000000"/>
          <w:sz w:val="28"/>
          <w:szCs w:val="28"/>
        </w:rPr>
        <w:t xml:space="preserve"> </w:t>
      </w:r>
      <w:r w:rsidRPr="00AC2E23">
        <w:rPr>
          <w:rFonts w:ascii="Times New Roman" w:eastAsia="Times New Roman" w:hAnsi="Times New Roman" w:cs="Times New Roman"/>
          <w:color w:val="000000"/>
          <w:sz w:val="28"/>
          <w:szCs w:val="28"/>
        </w:rPr>
        <w:t>і за кошти</w:t>
      </w:r>
      <w:r w:rsidR="000929B6" w:rsidRPr="00AC2E23">
        <w:rPr>
          <w:rFonts w:ascii="Times New Roman" w:eastAsia="Times New Roman" w:hAnsi="Times New Roman" w:cs="Times New Roman"/>
          <w:color w:val="000000"/>
          <w:sz w:val="28"/>
          <w:szCs w:val="28"/>
        </w:rPr>
        <w:t xml:space="preserve"> фізичних осіб</w:t>
      </w:r>
      <w:r w:rsidRPr="00AC2E23">
        <w:rPr>
          <w:rFonts w:ascii="Times New Roman" w:eastAsia="Times New Roman" w:hAnsi="Times New Roman" w:cs="Times New Roman"/>
          <w:color w:val="000000"/>
          <w:sz w:val="28"/>
          <w:szCs w:val="28"/>
        </w:rPr>
        <w:t>.</w:t>
      </w:r>
    </w:p>
    <w:p w14:paraId="26BD0DA9" w14:textId="7D40DD62" w:rsidR="007D665B" w:rsidRPr="00AC2E23" w:rsidRDefault="007D665B"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Система безп</w:t>
      </w:r>
      <w:r w:rsidR="000524BF" w:rsidRPr="00AC2E23">
        <w:rPr>
          <w:rFonts w:ascii="Times New Roman" w:eastAsia="Times New Roman" w:hAnsi="Times New Roman" w:cs="Times New Roman"/>
          <w:b/>
          <w:color w:val="000000"/>
          <w:sz w:val="28"/>
          <w:szCs w:val="28"/>
        </w:rPr>
        <w:t>ерервної ІТ-освіти в органах місцевого самоврядування</w:t>
      </w:r>
    </w:p>
    <w:p w14:paraId="55F6D948" w14:textId="77777777" w:rsidR="00432BC1" w:rsidRPr="00AC2E23" w:rsidRDefault="007D665B" w:rsidP="00AC2E23">
      <w:pPr>
        <w:ind w:firstLine="720"/>
        <w:jc w:val="both"/>
        <w:rPr>
          <w:rFonts w:ascii="Times New Roman" w:hAnsi="Times New Roman" w:cs="Times New Roman"/>
          <w:sz w:val="28"/>
          <w:szCs w:val="28"/>
        </w:rPr>
      </w:pPr>
      <w:r w:rsidRPr="00AC2E23">
        <w:rPr>
          <w:rFonts w:ascii="Times New Roman" w:hAnsi="Times New Roman" w:cs="Times New Roman"/>
          <w:sz w:val="28"/>
          <w:szCs w:val="28"/>
        </w:rPr>
        <w:t>Реалізація системи безперервної ІТ-освіти працівників</w:t>
      </w:r>
      <w:r w:rsidR="000524BF" w:rsidRPr="00AC2E23">
        <w:rPr>
          <w:rFonts w:ascii="Times New Roman" w:hAnsi="Times New Roman" w:cs="Times New Roman"/>
          <w:b/>
          <w:sz w:val="28"/>
          <w:szCs w:val="28"/>
        </w:rPr>
        <w:t xml:space="preserve"> </w:t>
      </w:r>
      <w:r w:rsidR="000524BF" w:rsidRPr="00AC2E23">
        <w:rPr>
          <w:rFonts w:ascii="Times New Roman" w:hAnsi="Times New Roman" w:cs="Times New Roman"/>
          <w:sz w:val="28"/>
          <w:szCs w:val="28"/>
        </w:rPr>
        <w:t>органів</w:t>
      </w:r>
      <w:r w:rsidR="000524BF" w:rsidRPr="00AC2E23">
        <w:rPr>
          <w:rFonts w:ascii="Times New Roman" w:eastAsia="Times New Roman" w:hAnsi="Times New Roman" w:cs="Times New Roman"/>
          <w:sz w:val="28"/>
          <w:szCs w:val="28"/>
        </w:rPr>
        <w:t xml:space="preserve"> місцевого самоврядування</w:t>
      </w:r>
      <w:r w:rsidRPr="00AC2E23">
        <w:rPr>
          <w:rFonts w:ascii="Times New Roman" w:hAnsi="Times New Roman" w:cs="Times New Roman"/>
          <w:sz w:val="28"/>
          <w:szCs w:val="28"/>
        </w:rPr>
        <w:t xml:space="preserve"> </w:t>
      </w:r>
      <w:r w:rsidR="000524BF" w:rsidRPr="00AC2E23">
        <w:rPr>
          <w:rFonts w:ascii="Times New Roman" w:hAnsi="Times New Roman" w:cs="Times New Roman"/>
          <w:sz w:val="28"/>
          <w:szCs w:val="28"/>
        </w:rPr>
        <w:t xml:space="preserve">(надалі – </w:t>
      </w:r>
      <w:r w:rsidRPr="00AC2E23">
        <w:rPr>
          <w:rFonts w:ascii="Times New Roman" w:hAnsi="Times New Roman" w:cs="Times New Roman"/>
          <w:sz w:val="28"/>
          <w:szCs w:val="28"/>
        </w:rPr>
        <w:t>ОМС</w:t>
      </w:r>
      <w:r w:rsidR="000524BF" w:rsidRPr="00AC2E23">
        <w:rPr>
          <w:rFonts w:ascii="Times New Roman" w:hAnsi="Times New Roman" w:cs="Times New Roman"/>
          <w:sz w:val="28"/>
          <w:szCs w:val="28"/>
        </w:rPr>
        <w:t>)</w:t>
      </w:r>
      <w:r w:rsidR="000524BF" w:rsidRPr="00AC2E23">
        <w:rPr>
          <w:rFonts w:ascii="Times New Roman" w:hAnsi="Times New Roman" w:cs="Times New Roman"/>
          <w:b/>
          <w:sz w:val="28"/>
          <w:szCs w:val="28"/>
        </w:rPr>
        <w:t xml:space="preserve"> </w:t>
      </w:r>
      <w:r w:rsidRPr="00AC2E23">
        <w:rPr>
          <w:rFonts w:ascii="Times New Roman" w:hAnsi="Times New Roman" w:cs="Times New Roman"/>
          <w:sz w:val="28"/>
          <w:szCs w:val="28"/>
        </w:rPr>
        <w:t>направлена на забезпечення належного рівня професійних компетенцій працівників ОМС регіону в умовах необхідності постійного підвищення власної кваліфікації, що зумовлено вимогами сьогодення. Досягнення мети функціонування системи планується забезпечити шляхом запровадження проведення освітніх курсів в форматі дистанційного навчання, мобільного навчального класу.</w:t>
      </w:r>
    </w:p>
    <w:p w14:paraId="736D5BB9" w14:textId="42C018DF" w:rsidR="00F109F8" w:rsidRPr="00AC2E23" w:rsidRDefault="00F109F8" w:rsidP="00AC2E23">
      <w:pPr>
        <w:pStyle w:val="a4"/>
        <w:numPr>
          <w:ilvl w:val="1"/>
          <w:numId w:val="2"/>
        </w:numPr>
        <w:jc w:val="center"/>
        <w:rPr>
          <w:rFonts w:ascii="Times New Roman" w:hAnsi="Times New Roman" w:cs="Times New Roman"/>
          <w:b/>
          <w:sz w:val="28"/>
          <w:szCs w:val="28"/>
        </w:rPr>
      </w:pPr>
      <w:r w:rsidRPr="00AC2E23">
        <w:rPr>
          <w:rFonts w:ascii="Times New Roman" w:hAnsi="Times New Roman" w:cs="Times New Roman"/>
          <w:b/>
          <w:sz w:val="28"/>
          <w:szCs w:val="28"/>
        </w:rPr>
        <w:t>Єдина освітня система</w:t>
      </w:r>
    </w:p>
    <w:p w14:paraId="4564CCC1" w14:textId="77777777" w:rsidR="00F109F8" w:rsidRPr="00AC2E23" w:rsidRDefault="00F109F8" w:rsidP="00AC2E23">
      <w:pPr>
        <w:ind w:firstLine="708"/>
        <w:rPr>
          <w:rFonts w:ascii="Times New Roman" w:hAnsi="Times New Roman" w:cs="Times New Roman"/>
          <w:sz w:val="28"/>
          <w:szCs w:val="28"/>
        </w:rPr>
      </w:pPr>
      <w:r w:rsidRPr="00AC2E23">
        <w:rPr>
          <w:rFonts w:ascii="Times New Roman" w:hAnsi="Times New Roman" w:cs="Times New Roman"/>
          <w:sz w:val="28"/>
          <w:szCs w:val="28"/>
        </w:rPr>
        <w:t>Для впровадження єдиного підходу до організації освітнього процесу, як в звичайному (очному) так і дистанційному форматі для всіх закладів середньої освіти міста, з метою підвищення якості та контролю освітнього процесу є необхідним створення Єдиної освітньої системи міста, яка має забезпечувати:</w:t>
      </w:r>
    </w:p>
    <w:p w14:paraId="470FEE64"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xml:space="preserve">- єдиний підхід до проведення дистанційного навчання; </w:t>
      </w:r>
    </w:p>
    <w:p w14:paraId="493949D8"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ведення електронного журналу, електронного щоденнику, розкладу занять та інших інструментів організації освітнього процесу;</w:t>
      </w:r>
    </w:p>
    <w:p w14:paraId="35D2C34E"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видачу та оцінку виконання домашніх завдань учнями;</w:t>
      </w:r>
    </w:p>
    <w:p w14:paraId="719B4706"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xml:space="preserve">- функціонування єдиного порталу електронних освітніх матеріалів; </w:t>
      </w:r>
    </w:p>
    <w:p w14:paraId="6D009A27"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функціонування платформи для комунікації між всіма учасниками освітнього процесу;</w:t>
      </w:r>
    </w:p>
    <w:p w14:paraId="4B26B670"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функціонування інструментів аналітики ефективності освітнього процесу;</w:t>
      </w:r>
    </w:p>
    <w:p w14:paraId="2731D2A9" w14:textId="77777777" w:rsidR="00F109F8" w:rsidRPr="00AC2E23" w:rsidRDefault="00F109F8" w:rsidP="00AC2E23">
      <w:pPr>
        <w:rPr>
          <w:rFonts w:ascii="Times New Roman" w:hAnsi="Times New Roman" w:cs="Times New Roman"/>
          <w:sz w:val="28"/>
          <w:szCs w:val="28"/>
        </w:rPr>
      </w:pPr>
      <w:r w:rsidRPr="00AC2E23">
        <w:rPr>
          <w:rFonts w:ascii="Times New Roman" w:hAnsi="Times New Roman" w:cs="Times New Roman"/>
          <w:sz w:val="28"/>
          <w:szCs w:val="28"/>
        </w:rPr>
        <w:t>- аналіз індивідуальних освітніх траєкторій учнів для оптимізації результатів навчання.</w:t>
      </w:r>
    </w:p>
    <w:p w14:paraId="5D8B7F8E" w14:textId="77777777" w:rsidR="00340882" w:rsidRPr="00AC2E23" w:rsidRDefault="00340882"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Система «Електронний дошкільний навчальний заклад»</w:t>
      </w:r>
    </w:p>
    <w:p w14:paraId="4BA95F53" w14:textId="77777777" w:rsidR="00340882" w:rsidRPr="00AC2E23" w:rsidRDefault="00340882" w:rsidP="00AC2E23">
      <w:pPr>
        <w:jc w:val="both"/>
        <w:rPr>
          <w:rFonts w:ascii="Times New Roman" w:hAnsi="Times New Roman" w:cs="Times New Roman"/>
          <w:sz w:val="28"/>
          <w:szCs w:val="28"/>
        </w:rPr>
      </w:pPr>
      <w:r w:rsidRPr="00AC2E23">
        <w:tab/>
      </w:r>
      <w:r w:rsidRPr="00AC2E23">
        <w:rPr>
          <w:rFonts w:ascii="Times New Roman" w:hAnsi="Times New Roman" w:cs="Times New Roman"/>
          <w:sz w:val="28"/>
          <w:szCs w:val="28"/>
        </w:rPr>
        <w:t xml:space="preserve">У відповідь на потребу в забезпеченні прозорості і публічності процесу обробки заявок на вступ дітей у навчальні заклади існує необхідність створення </w:t>
      </w:r>
      <w:r w:rsidRPr="00AC2E23">
        <w:rPr>
          <w:rFonts w:ascii="Times New Roman" w:hAnsi="Times New Roman" w:cs="Times New Roman"/>
          <w:sz w:val="28"/>
          <w:szCs w:val="28"/>
        </w:rPr>
        <w:lastRenderedPageBreak/>
        <w:t>системи реєстрації у дошкільні та шкільні навчальні заклади міста. Модуль має забезпечувати можливість реєстрації особистого кабінету батьків, запису дитини до дошкільного та шкільного навчального закладу із завантаження електронних копій документів (для верифікації інформації та підтвердження створення заявки на вступ у навчальні заклади), відслідковування стану виконання заявок, функціонування інтерфейсу адміністрування модулю.</w:t>
      </w:r>
    </w:p>
    <w:p w14:paraId="55CFF2DC" w14:textId="2A3E9632" w:rsidR="00CA223A" w:rsidRPr="00AC2E23" w:rsidRDefault="007D665B" w:rsidP="00AC2E23">
      <w:pPr>
        <w:pStyle w:val="a4"/>
        <w:numPr>
          <w:ilvl w:val="0"/>
          <w:numId w:val="2"/>
        </w:numPr>
        <w:spacing w:line="240" w:lineRule="auto"/>
        <w:jc w:val="center"/>
        <w:rPr>
          <w:rFonts w:ascii="Times New Roman" w:hAnsi="Times New Roman" w:cs="Times New Roman"/>
          <w:b/>
          <w:sz w:val="26"/>
          <w:szCs w:val="26"/>
        </w:rPr>
      </w:pPr>
      <w:r w:rsidRPr="00AC2E23">
        <w:rPr>
          <w:rFonts w:ascii="Times New Roman" w:hAnsi="Times New Roman" w:cs="Times New Roman"/>
          <w:b/>
          <w:sz w:val="28"/>
          <w:szCs w:val="26"/>
        </w:rPr>
        <w:t>Заходи інформатизації в сфері безпеки життєдіяльності</w:t>
      </w:r>
    </w:p>
    <w:p w14:paraId="77ACD0A8" w14:textId="25A4D43A" w:rsidR="00D42A5C" w:rsidRPr="00AC2E23" w:rsidRDefault="007D665B" w:rsidP="00AC2E23">
      <w:pPr>
        <w:pStyle w:val="a4"/>
        <w:numPr>
          <w:ilvl w:val="1"/>
          <w:numId w:val="2"/>
        </w:numPr>
        <w:spacing w:line="240" w:lineRule="auto"/>
        <w:jc w:val="center"/>
        <w:rPr>
          <w:rFonts w:ascii="Times New Roman" w:hAnsi="Times New Roman" w:cs="Times New Roman"/>
          <w:b/>
          <w:sz w:val="26"/>
          <w:szCs w:val="26"/>
        </w:rPr>
      </w:pPr>
      <w:r w:rsidRPr="00AC2E23">
        <w:rPr>
          <w:rFonts w:ascii="Times New Roman" w:eastAsia="Times New Roman" w:hAnsi="Times New Roman" w:cs="Times New Roman"/>
          <w:b/>
          <w:sz w:val="28"/>
          <w:szCs w:val="28"/>
        </w:rPr>
        <w:t>Ситуаційний центр</w:t>
      </w:r>
    </w:p>
    <w:p w14:paraId="57041FB9" w14:textId="77777777" w:rsidR="00485552" w:rsidRPr="00AC2E23" w:rsidRDefault="00485552"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Для забезпечення безпеки життєдіяльності мешканців міста, контролю роботи міських систем, міської інфраструктури, отримання інформації про всі події на території міста та оперативного надання інформації всім зацікавленим службам в місті існує необхідність створення Ситуаційного центру. Ситуаційний центр (далі СЦ) – сучасна форма організації аналітичної діяльності, яка базується на синтезі інформаційно-комунікаційних технологій, засобів накопичення і представлення інформації, комп’ютерних засобів підтримки прийняття рішень. Впровадження СЦ є комплексним підходом до забезпечення громадської безпеки, прогнозування та попередження загроз, пом’якшення їх негативних наслідків, здійснення контролю за їх запобіганням та усуненням.</w:t>
      </w:r>
    </w:p>
    <w:p w14:paraId="5441CF9A" w14:textId="77777777" w:rsidR="00485552" w:rsidRPr="00AC2E23" w:rsidRDefault="00485552" w:rsidP="00AC2E23">
      <w:pPr>
        <w:spacing w:line="240" w:lineRule="auto"/>
        <w:ind w:firstLine="720"/>
        <w:jc w:val="both"/>
        <w:rPr>
          <w:rFonts w:ascii="Times New Roman" w:eastAsia="Times New Roman" w:hAnsi="Times New Roman" w:cs="Times New Roman"/>
          <w:b/>
          <w:sz w:val="28"/>
          <w:szCs w:val="28"/>
        </w:rPr>
      </w:pPr>
      <w:r w:rsidRPr="00AC2E23">
        <w:rPr>
          <w:rFonts w:ascii="Times New Roman" w:eastAsia="Times New Roman" w:hAnsi="Times New Roman" w:cs="Times New Roman"/>
          <w:sz w:val="28"/>
          <w:szCs w:val="28"/>
        </w:rPr>
        <w:t>Основними складовими Єдиного ситуаційного центру мають бути:</w:t>
      </w:r>
    </w:p>
    <w:p w14:paraId="7BC62726"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модуль моніторингу запобігання та ліквідації надзвичайних ситуацій і небезпечних подій, в складі якого функціонує:</w:t>
      </w:r>
    </w:p>
    <w:p w14:paraId="7BD8E5B2"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моніторингу громадської безпеки через відеоспостереження з архівуванням даних і модулем розпізнавання осіб (Має бути забезпечено інтеграцію в загальну систему об’єктів освіти, медицини, культури та соціального захисту, багатоквартирних будинків, об’єктів бізнесу, парків, тощо);</w:t>
      </w:r>
    </w:p>
    <w:p w14:paraId="4AF0D879"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Система моніторингу надзвичайних ситуацій, в </w:t>
      </w:r>
      <w:proofErr w:type="spellStart"/>
      <w:r w:rsidRPr="00AC2E23">
        <w:rPr>
          <w:rFonts w:ascii="Times New Roman" w:eastAsia="Times New Roman" w:hAnsi="Times New Roman" w:cs="Times New Roman"/>
          <w:sz w:val="28"/>
          <w:szCs w:val="28"/>
        </w:rPr>
        <w:t>т.ч</w:t>
      </w:r>
      <w:proofErr w:type="spellEnd"/>
      <w:r w:rsidRPr="00AC2E23">
        <w:rPr>
          <w:rFonts w:ascii="Times New Roman" w:eastAsia="Times New Roman" w:hAnsi="Times New Roman" w:cs="Times New Roman"/>
          <w:sz w:val="28"/>
          <w:szCs w:val="28"/>
        </w:rPr>
        <w:t>. техногенного характеру;</w:t>
      </w:r>
    </w:p>
    <w:p w14:paraId="14AD68B6"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Система моніторингу контролю доступу на міські об'єкти; </w:t>
      </w:r>
    </w:p>
    <w:p w14:paraId="5B96BDEC"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моніторингу тривожних кнопок;</w:t>
      </w:r>
    </w:p>
    <w:p w14:paraId="4100DC3A"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пожежної сигналізації та систем активного пожежогасіння;</w:t>
      </w:r>
    </w:p>
    <w:p w14:paraId="590D8093"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міського централізованого оповіщення;</w:t>
      </w:r>
    </w:p>
    <w:p w14:paraId="760A69A1"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Система розпізнавання номерних знаків автотранспорту та вагонів;</w:t>
      </w:r>
    </w:p>
    <w:p w14:paraId="08834AB7"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Система моніторингу навколишнього середовища та екології </w:t>
      </w:r>
    </w:p>
    <w:p w14:paraId="2FD60075" w14:textId="77777777" w:rsidR="00485552" w:rsidRPr="00AC2E23" w:rsidRDefault="00485552" w:rsidP="00AC2E23">
      <w:pPr>
        <w:pStyle w:val="a4"/>
        <w:numPr>
          <w:ilvl w:val="0"/>
          <w:numId w:val="23"/>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інші. </w:t>
      </w:r>
    </w:p>
    <w:p w14:paraId="3FDC6843"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модуль автоматизованого керування світлофорними об’єктами;</w:t>
      </w:r>
    </w:p>
    <w:p w14:paraId="0598B16E"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модуль автоматизованого керування зовнішнім освітленням;</w:t>
      </w:r>
    </w:p>
    <w:p w14:paraId="4DDB6954"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єдиний номер виклику екстрених служб для підтримки мешканців в режимі 24/7;</w:t>
      </w:r>
    </w:p>
    <w:p w14:paraId="7564A756"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lastRenderedPageBreak/>
        <w:t>- єдина система оперативного диспетчерського управління транспортними засобами оперативних служб.</w:t>
      </w:r>
    </w:p>
    <w:p w14:paraId="317476B2" w14:textId="77777777" w:rsidR="00485552" w:rsidRPr="00AC2E23" w:rsidRDefault="00485552"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Центр має забезпечувати: </w:t>
      </w:r>
    </w:p>
    <w:p w14:paraId="5BFA463B"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 xml:space="preserve">-збір та обробку даних за заданими критеріями з різних джерел (відеоспостереження, тривожна сигналізація, пожежна сигналізація GPS і </w:t>
      </w:r>
      <w:proofErr w:type="spellStart"/>
      <w:r w:rsidRPr="00AC2E23">
        <w:rPr>
          <w:rFonts w:ascii="Times New Roman" w:hAnsi="Times New Roman" w:cs="Times New Roman"/>
          <w:sz w:val="28"/>
          <w:szCs w:val="28"/>
        </w:rPr>
        <w:t>т.д</w:t>
      </w:r>
      <w:proofErr w:type="spellEnd"/>
      <w:r w:rsidRPr="00AC2E23">
        <w:rPr>
          <w:rFonts w:ascii="Times New Roman" w:hAnsi="Times New Roman" w:cs="Times New Roman"/>
          <w:sz w:val="28"/>
          <w:szCs w:val="28"/>
        </w:rPr>
        <w:t>.).</w:t>
      </w:r>
    </w:p>
    <w:p w14:paraId="2B652EC9"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безперервний моніторинг об’єктів спостереження незалежно від масштабу, розташування і структурної складності, формування узагальненої і детальної інформації про поточну ситуацію в громадських місцях та об’єктах міста</w:t>
      </w:r>
    </w:p>
    <w:p w14:paraId="63C09754"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 xml:space="preserve">запобігання кризовим ситуаціям шляхом оснащення об'єктів захисту та критично важливих об'єктів технічними засобами моніторингу (відеоспостереження) та забезпечення їх інструментальними засобами контролю, функціонування засобів (систем) життєзабезпечення; </w:t>
      </w:r>
    </w:p>
    <w:p w14:paraId="6E7A6833"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сумісність наявних і створюваних інформаційних і технічних систем для підвищення ефективності керування у сфері безпеки життєдіяльності населення;</w:t>
      </w:r>
    </w:p>
    <w:p w14:paraId="68FC61F0"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контроль трафіку на дорогах;</w:t>
      </w:r>
    </w:p>
    <w:p w14:paraId="3546264E" w14:textId="77777777" w:rsidR="00485552" w:rsidRPr="00AC2E23" w:rsidRDefault="00485552" w:rsidP="00AC2E23">
      <w:pPr>
        <w:pStyle w:val="a4"/>
        <w:numPr>
          <w:ilvl w:val="0"/>
          <w:numId w:val="10"/>
        </w:numPr>
        <w:spacing w:line="240" w:lineRule="auto"/>
        <w:jc w:val="both"/>
        <w:rPr>
          <w:rFonts w:ascii="Times New Roman" w:hAnsi="Times New Roman" w:cs="Times New Roman"/>
          <w:sz w:val="28"/>
          <w:szCs w:val="28"/>
        </w:rPr>
      </w:pPr>
      <w:r w:rsidRPr="00AC2E23">
        <w:rPr>
          <w:rFonts w:ascii="Times New Roman" w:hAnsi="Times New Roman" w:cs="Times New Roman"/>
          <w:sz w:val="28"/>
          <w:szCs w:val="28"/>
        </w:rPr>
        <w:t>інформаційне забезпечення процесів прийняття управлінських рішень та прогнозування різноманітних небезпечних ситуацій;</w:t>
      </w:r>
    </w:p>
    <w:p w14:paraId="5F384A50" w14:textId="77777777" w:rsidR="00485552" w:rsidRPr="00AC2E23" w:rsidRDefault="00485552" w:rsidP="00AC2E23">
      <w:pPr>
        <w:pStyle w:val="a4"/>
        <w:numPr>
          <w:ilvl w:val="0"/>
          <w:numId w:val="10"/>
        </w:numPr>
        <w:rPr>
          <w:rFonts w:ascii="Times New Roman" w:hAnsi="Times New Roman" w:cs="Times New Roman"/>
          <w:sz w:val="28"/>
          <w:szCs w:val="28"/>
        </w:rPr>
      </w:pPr>
      <w:r w:rsidRPr="00AC2E23">
        <w:rPr>
          <w:rFonts w:ascii="Times New Roman" w:hAnsi="Times New Roman" w:cs="Times New Roman"/>
          <w:sz w:val="28"/>
          <w:szCs w:val="28"/>
        </w:rPr>
        <w:t>швидке моделювання різних сценаріїв розвитку подій, прогнозування наслідків тих чи інших управлінських рішень, мінімізація ризиків і запобігання небажаних ситуацій.</w:t>
      </w:r>
    </w:p>
    <w:p w14:paraId="0D87BFF3" w14:textId="77777777" w:rsidR="00485552" w:rsidRPr="00AC2E23" w:rsidRDefault="00485552"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Для забезпечення належного якості виконання функцій, покладених на СЦ, в складі програмно-технічного комплексу, необхідно забезпечити наявність:</w:t>
      </w:r>
    </w:p>
    <w:p w14:paraId="2BDB7B6F"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програм для збору статистики з різних джерел: з відеокамер, датчиків тощо;</w:t>
      </w:r>
    </w:p>
    <w:p w14:paraId="1E1B26F8"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програм математичного і статистичного аналізу, призначені для оцінки інформації, що надходить, сортування даних і виділення з них найбільш важливих з допомогою швидких і ефективних алгоритмів.</w:t>
      </w:r>
    </w:p>
    <w:p w14:paraId="12B2C32D"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програм прогнозування та моделювання небезпечних ситуацій;</w:t>
      </w:r>
    </w:p>
    <w:p w14:paraId="6EF648F9"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модуль роботи з наборами геопросторових даних;</w:t>
      </w:r>
    </w:p>
    <w:p w14:paraId="795A5810"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програм обробки та аналізу зображень, які використовуються для роботи з візуальною інформацією, створення цифрових моделей рельєфу та тривимірних моделей міста, вирішення завдань щодо просторової прив’язки зображень і </w:t>
      </w:r>
      <w:proofErr w:type="spellStart"/>
      <w:r w:rsidRPr="00AC2E23">
        <w:rPr>
          <w:rFonts w:ascii="Times New Roman" w:eastAsia="Times New Roman" w:hAnsi="Times New Roman" w:cs="Times New Roman"/>
          <w:sz w:val="28"/>
          <w:szCs w:val="28"/>
        </w:rPr>
        <w:t>т.п</w:t>
      </w:r>
      <w:proofErr w:type="spellEnd"/>
      <w:r w:rsidRPr="00AC2E23">
        <w:rPr>
          <w:rFonts w:ascii="Times New Roman" w:eastAsia="Times New Roman" w:hAnsi="Times New Roman" w:cs="Times New Roman"/>
          <w:sz w:val="28"/>
          <w:szCs w:val="28"/>
        </w:rPr>
        <w:t>.;</w:t>
      </w:r>
    </w:p>
    <w:p w14:paraId="19F15553" w14:textId="77777777" w:rsidR="00485552" w:rsidRPr="00AC2E23" w:rsidRDefault="00485552" w:rsidP="00AC2E23">
      <w:pPr>
        <w:pStyle w:val="a4"/>
        <w:numPr>
          <w:ilvl w:val="0"/>
          <w:numId w:val="20"/>
        </w:num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електронні комунікаційні мережі для забезпечення обміну інформацією, включаючи передачу даних та аудіовізуальної інформації з різними ступенями обмеження доступу між комунікаційними вузлами та суб’єктами інформаційного обміну;</w:t>
      </w:r>
    </w:p>
    <w:p w14:paraId="27D73692" w14:textId="77777777" w:rsidR="00485552" w:rsidRPr="00AC2E23" w:rsidRDefault="00485552" w:rsidP="00AC2E23">
      <w:pPr>
        <w:spacing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 xml:space="preserve">При проектуванні та впровадженні програмного і технічного забезпечення ситуаційного центру необхідно враховувати особливості завдань, для вирішення яких створюється СЦ. Точність і якість результатів роботи залежить від якості </w:t>
      </w:r>
      <w:r w:rsidRPr="00AC2E23">
        <w:rPr>
          <w:rFonts w:ascii="Times New Roman" w:hAnsi="Times New Roman" w:cs="Times New Roman"/>
          <w:sz w:val="28"/>
          <w:szCs w:val="28"/>
        </w:rPr>
        <w:lastRenderedPageBreak/>
        <w:t xml:space="preserve">одержуваних даних, глибини та різнобічності їх розгляду та обробки, </w:t>
      </w:r>
      <w:proofErr w:type="spellStart"/>
      <w:r w:rsidRPr="00AC2E23">
        <w:rPr>
          <w:rFonts w:ascii="Times New Roman" w:hAnsi="Times New Roman" w:cs="Times New Roman"/>
          <w:sz w:val="28"/>
          <w:szCs w:val="28"/>
        </w:rPr>
        <w:t>презентативності</w:t>
      </w:r>
      <w:proofErr w:type="spellEnd"/>
      <w:r w:rsidRPr="00AC2E23">
        <w:rPr>
          <w:rFonts w:ascii="Times New Roman" w:hAnsi="Times New Roman" w:cs="Times New Roman"/>
          <w:sz w:val="28"/>
          <w:szCs w:val="28"/>
        </w:rPr>
        <w:t>, а також якості побудованих моделей. СЦ має об’єднувати в собі найсучасніші комунікаційні засоби і спеціалізоване програмне забезпечення, що дозволяє швидко обробляти великі масиви інформації для оперативного прийняття управлінських рішень керівництвом муніципалітету, контролю і моніторингу різних ситуацій, об’єктів і процесів.</w:t>
      </w:r>
    </w:p>
    <w:p w14:paraId="16BB9570" w14:textId="1020655E" w:rsidR="00485552" w:rsidRPr="00AC2E23" w:rsidRDefault="00485552" w:rsidP="00AC2E23">
      <w:pPr>
        <w:spacing w:line="240" w:lineRule="auto"/>
        <w:ind w:firstLine="720"/>
        <w:jc w:val="both"/>
        <w:rPr>
          <w:rFonts w:ascii="Times New Roman" w:hAnsi="Times New Roman" w:cs="Times New Roman"/>
          <w:sz w:val="26"/>
          <w:szCs w:val="26"/>
        </w:rPr>
      </w:pPr>
      <w:r w:rsidRPr="00AC2E23">
        <w:rPr>
          <w:rFonts w:ascii="Times New Roman" w:hAnsi="Times New Roman" w:cs="Times New Roman"/>
          <w:sz w:val="28"/>
          <w:szCs w:val="28"/>
        </w:rPr>
        <w:t xml:space="preserve">З метою забезпечення оперативного реагування на виклики та координації екстрених та рятувальних служб, для надання сервісу європейського рівня, збереження життя людей є необхідним впровадження Системи «112», що є </w:t>
      </w:r>
      <w:proofErr w:type="spellStart"/>
      <w:r w:rsidRPr="00AC2E23">
        <w:rPr>
          <w:rFonts w:ascii="Times New Roman" w:hAnsi="Times New Roman" w:cs="Times New Roman"/>
          <w:sz w:val="28"/>
          <w:szCs w:val="28"/>
        </w:rPr>
        <w:t>чергово</w:t>
      </w:r>
      <w:proofErr w:type="spellEnd"/>
      <w:r w:rsidRPr="00AC2E23">
        <w:rPr>
          <w:rFonts w:ascii="Times New Roman" w:hAnsi="Times New Roman" w:cs="Times New Roman"/>
          <w:sz w:val="28"/>
          <w:szCs w:val="28"/>
        </w:rPr>
        <w:t xml:space="preserve">-диспетчерською службою, яка за одним номером об’єднує екстрені служби та дає заявнику змогу оперативно отримати допомогу при надзвичайній події. </w:t>
      </w:r>
    </w:p>
    <w:p w14:paraId="3F34573E" w14:textId="06EA474B" w:rsidR="00026454" w:rsidRPr="00AC2E23" w:rsidRDefault="00D42A5C" w:rsidP="00AC2E23">
      <w:pPr>
        <w:pStyle w:val="3"/>
        <w:numPr>
          <w:ilvl w:val="0"/>
          <w:numId w:val="2"/>
        </w:numPr>
        <w:spacing w:before="280" w:after="280"/>
        <w:jc w:val="center"/>
        <w:rPr>
          <w:b w:val="0"/>
          <w:sz w:val="28"/>
          <w:szCs w:val="28"/>
          <w:lang w:val="uk-UA"/>
        </w:rPr>
      </w:pPr>
      <w:r w:rsidRPr="00AC2E23">
        <w:rPr>
          <w:sz w:val="28"/>
          <w:szCs w:val="26"/>
          <w:lang w:val="uk-UA"/>
        </w:rPr>
        <w:t>Заходи інформатизації в сфері підтримки прийняття управлінських рішень</w:t>
      </w:r>
    </w:p>
    <w:p w14:paraId="0C5FF006" w14:textId="77777777" w:rsidR="004D165E" w:rsidRPr="00AC2E23" w:rsidRDefault="004D165E" w:rsidP="00AC2E23">
      <w:pPr>
        <w:pStyle w:val="a4"/>
        <w:numPr>
          <w:ilvl w:val="1"/>
          <w:numId w:val="2"/>
        </w:numPr>
        <w:spacing w:after="0"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 xml:space="preserve">Система управління </w:t>
      </w:r>
      <w:r w:rsidRPr="00AC2E23">
        <w:rPr>
          <w:rFonts w:ascii="Times New Roman" w:hAnsi="Times New Roman" w:cs="Times New Roman"/>
          <w:b/>
          <w:sz w:val="28"/>
          <w:szCs w:val="28"/>
        </w:rPr>
        <w:br/>
        <w:t>фінансово-господарською діяльністю міської ради та її виконкому</w:t>
      </w:r>
    </w:p>
    <w:p w14:paraId="5787BBCB" w14:textId="77777777" w:rsidR="004D165E" w:rsidRPr="00AC2E23" w:rsidRDefault="004D165E" w:rsidP="00AC2E23">
      <w:pPr>
        <w:spacing w:after="0" w:line="240" w:lineRule="auto"/>
        <w:jc w:val="center"/>
        <w:rPr>
          <w:rFonts w:ascii="Times New Roman" w:hAnsi="Times New Roman" w:cs="Times New Roman"/>
          <w:b/>
          <w:sz w:val="28"/>
          <w:szCs w:val="28"/>
        </w:rPr>
      </w:pPr>
    </w:p>
    <w:p w14:paraId="0D3C3BA2" w14:textId="02A25CD2" w:rsidR="004D165E" w:rsidRPr="00AC2E23" w:rsidRDefault="004D165E" w:rsidP="00AC2E23">
      <w:pPr>
        <w:spacing w:after="0"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З метою підтримки процесів управління фінансами, комплексного централізованого обліку фінансових і господарських операцій структурних підрозділів виконкому Криворізької місь</w:t>
      </w:r>
      <w:r w:rsidR="00AC2E23">
        <w:rPr>
          <w:rFonts w:ascii="Times New Roman" w:hAnsi="Times New Roman" w:cs="Times New Roman"/>
          <w:sz w:val="28"/>
          <w:szCs w:val="28"/>
        </w:rPr>
        <w:t xml:space="preserve">кої ради, районних в місті рад </w:t>
      </w:r>
      <w:r w:rsidRPr="00AC2E23">
        <w:rPr>
          <w:rFonts w:ascii="Times New Roman" w:hAnsi="Times New Roman" w:cs="Times New Roman"/>
          <w:sz w:val="28"/>
          <w:szCs w:val="28"/>
        </w:rPr>
        <w:t xml:space="preserve">необхідним є впровадження Системи управління фінансово-господарською діяльністю міської ради та її виконкому. </w:t>
      </w:r>
    </w:p>
    <w:p w14:paraId="5AC86402" w14:textId="3239B11A" w:rsidR="004D165E" w:rsidRPr="00AC2E23" w:rsidRDefault="004D165E"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Система має являти собою єдине інформаційне середовище, в якому інтегруються, функціонально та інформаційно взаємодіють інформаційні системи та/або комплекси автоматизованих робочих місць окремих суб’єктів (департаментів, управлінь, відділів,) та має бути збудована  на основі централізованої програмно-технологічної платформи з уніфікацією програмно-технічних засобів з використанням сучасних сервіс-орієнтованих технологій.</w:t>
      </w:r>
    </w:p>
    <w:p w14:paraId="54B1765E" w14:textId="2554DA30" w:rsidR="004D165E" w:rsidRPr="00AC2E23" w:rsidRDefault="004D165E"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Функціонування Системи направлене на забезпечення прозорості діяльності структурних підрозділів ор</w:t>
      </w:r>
      <w:r w:rsidR="00936EA5">
        <w:rPr>
          <w:rFonts w:ascii="Times New Roman" w:hAnsi="Times New Roman" w:cs="Times New Roman"/>
          <w:sz w:val="28"/>
          <w:szCs w:val="28"/>
        </w:rPr>
        <w:t>ганів влади та установ громади</w:t>
      </w:r>
      <w:r w:rsidRPr="00AC2E23">
        <w:rPr>
          <w:rFonts w:ascii="Times New Roman" w:hAnsi="Times New Roman" w:cs="Times New Roman"/>
          <w:sz w:val="28"/>
          <w:szCs w:val="28"/>
        </w:rPr>
        <w:t>, створення спільної консолідованої фінансової звітності.</w:t>
      </w:r>
    </w:p>
    <w:p w14:paraId="3716E597" w14:textId="77777777" w:rsidR="004D165E" w:rsidRPr="00AC2E23" w:rsidRDefault="004D165E" w:rsidP="00AC2E23">
      <w:pPr>
        <w:spacing w:after="0"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Основні модулі Системи:</w:t>
      </w:r>
    </w:p>
    <w:p w14:paraId="0472ABD9"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Фінансовий аналіз - відстеження значення бюджетних призначень: річних, затверджених кошторисом витрат;</w:t>
      </w:r>
    </w:p>
    <w:p w14:paraId="3E375D14"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Управління фінансовими розрахунками - облік готівкових та безготівкових коштів, банківських та касових операцій;</w:t>
      </w:r>
    </w:p>
    <w:p w14:paraId="6CFA9969" w14:textId="301243FA"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Зобов'язання - облік взяття зобов'язань структурними підрозділ</w:t>
      </w:r>
      <w:r w:rsidR="00AC2E23">
        <w:rPr>
          <w:rFonts w:ascii="Times New Roman" w:hAnsi="Times New Roman" w:cs="Times New Roman"/>
          <w:sz w:val="28"/>
          <w:szCs w:val="28"/>
        </w:rPr>
        <w:t>ами виконавчого органу громади;</w:t>
      </w:r>
    </w:p>
    <w:p w14:paraId="64DC467B" w14:textId="18F5BEA3"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Логістика - облік операцій з купівлі та продажу матеріалів, обладнання, надання послуг, виконання робіт тощо; облік кредиторської та дебіторс</w:t>
      </w:r>
      <w:r w:rsidR="00936EA5">
        <w:rPr>
          <w:rFonts w:ascii="Times New Roman" w:hAnsi="Times New Roman" w:cs="Times New Roman"/>
          <w:sz w:val="28"/>
          <w:szCs w:val="28"/>
        </w:rPr>
        <w:t xml:space="preserve">ької заборгованості </w:t>
      </w:r>
      <w:r w:rsidRPr="00AC2E23">
        <w:rPr>
          <w:rFonts w:ascii="Times New Roman" w:hAnsi="Times New Roman" w:cs="Times New Roman"/>
          <w:sz w:val="28"/>
          <w:szCs w:val="28"/>
        </w:rPr>
        <w:t>організації та формування відповідної звітності;</w:t>
      </w:r>
    </w:p>
    <w:p w14:paraId="7188C7E7"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xml:space="preserve">Облік договорів - облік договорів з постачальниками і покупцями, виконавцями робіт і надавачами послуг; </w:t>
      </w:r>
    </w:p>
    <w:p w14:paraId="2769E65A"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Податковий облік - облік податкових зобов'язань та податкового кредиту з податку на додану вартість;</w:t>
      </w:r>
    </w:p>
    <w:p w14:paraId="24B6C0DF"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lastRenderedPageBreak/>
        <w:t>Документообіг - обмін документами (договори, акти, накладні);</w:t>
      </w:r>
    </w:p>
    <w:p w14:paraId="1211EB01"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Облік матеріальних цінностей - ведення нефінансових активів;</w:t>
      </w:r>
    </w:p>
    <w:p w14:paraId="54713D7C" w14:textId="41E15C09"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Заробітна плата - взаєморозрахунки з працівниками, а також облік витрат на оплату праці в складі витрат організації;</w:t>
      </w:r>
    </w:p>
    <w:p w14:paraId="175099C3" w14:textId="7D94985D"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Звітність - формування передбаченої законодавством звітності організації за актуальними формами для подачі до контролюючих органів;</w:t>
      </w:r>
    </w:p>
    <w:p w14:paraId="0A278DE8"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Фінансове планування - формування річних фінансових планів з поквартальною розбивкою, облік надходжень та зобов'язань; територіальної громади);</w:t>
      </w:r>
    </w:p>
    <w:p w14:paraId="2A7BBC5F"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Персональний кабінет працівника - доступ до функціоналу системи, який необхідний працівнику, як з персональних комп’ютерів, так і з мобільних пристроїв;</w:t>
      </w:r>
    </w:p>
    <w:p w14:paraId="67F6601A" w14:textId="77777777" w:rsidR="004D165E" w:rsidRPr="00AC2E23" w:rsidRDefault="004D165E" w:rsidP="00AC2E23">
      <w:pPr>
        <w:pStyle w:val="a4"/>
        <w:numPr>
          <w:ilvl w:val="0"/>
          <w:numId w:val="21"/>
        </w:num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Персональний кабінет керівника - доступ до оперативної інформації щодо діяльності установи в реальному часі як з персональних комп’ютерів, так і з мобільних пристроїв;</w:t>
      </w:r>
    </w:p>
    <w:p w14:paraId="7B008EDD" w14:textId="122E7182" w:rsidR="00D61D65" w:rsidRPr="00AC2E23" w:rsidRDefault="00D61D65"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Система обліку та контролю розрахунків за комунальні платежі</w:t>
      </w:r>
    </w:p>
    <w:p w14:paraId="5F75AB32" w14:textId="77777777" w:rsidR="00D61D65" w:rsidRPr="00AC2E23" w:rsidRDefault="00D61D65" w:rsidP="00AC2E23">
      <w:pPr>
        <w:pStyle w:val="3"/>
        <w:spacing w:before="280" w:after="280"/>
        <w:ind w:firstLine="720"/>
        <w:jc w:val="both"/>
        <w:rPr>
          <w:b w:val="0"/>
          <w:sz w:val="28"/>
          <w:szCs w:val="28"/>
          <w:lang w:val="uk-UA"/>
        </w:rPr>
      </w:pPr>
      <w:r w:rsidRPr="00AC2E23">
        <w:rPr>
          <w:b w:val="0"/>
          <w:sz w:val="28"/>
          <w:szCs w:val="28"/>
          <w:lang w:val="uk-UA"/>
        </w:rPr>
        <w:t xml:space="preserve">Система обліку та контролю розрахунків за комунальні платежі – програмний комплекс, який забезпечує можливість збору, обробки інформації, формування звітів щодо сплати комунальних платежів користувачами комунальних послуг. </w:t>
      </w:r>
    </w:p>
    <w:p w14:paraId="2EBBAFC4" w14:textId="773B2BC5" w:rsidR="00D42A5C" w:rsidRPr="00AC2E23" w:rsidRDefault="00D42A5C" w:rsidP="00AC2E23">
      <w:pPr>
        <w:pStyle w:val="3"/>
        <w:numPr>
          <w:ilvl w:val="1"/>
          <w:numId w:val="2"/>
        </w:numPr>
        <w:spacing w:before="280" w:after="280"/>
        <w:jc w:val="center"/>
        <w:rPr>
          <w:b w:val="0"/>
          <w:sz w:val="28"/>
          <w:szCs w:val="28"/>
          <w:lang w:val="uk-UA"/>
        </w:rPr>
      </w:pPr>
      <w:r w:rsidRPr="00AC2E23">
        <w:rPr>
          <w:color w:val="000000"/>
          <w:sz w:val="28"/>
          <w:szCs w:val="28"/>
          <w:lang w:val="uk-UA"/>
        </w:rPr>
        <w:t>Система «Електронний кабінет депутата» та «Електронний кабінет посадовця»</w:t>
      </w:r>
    </w:p>
    <w:p w14:paraId="7152C0A6" w14:textId="7D4E5840" w:rsidR="00D42A5C" w:rsidRPr="00AC2E23" w:rsidRDefault="00D42A5C" w:rsidP="00AC2E23">
      <w:pPr>
        <w:pStyle w:val="3"/>
        <w:spacing w:before="280" w:after="280"/>
        <w:ind w:firstLine="720"/>
        <w:jc w:val="both"/>
        <w:rPr>
          <w:b w:val="0"/>
          <w:sz w:val="28"/>
          <w:szCs w:val="28"/>
          <w:lang w:val="uk-UA"/>
        </w:rPr>
      </w:pPr>
      <w:r w:rsidRPr="00AC2E23">
        <w:rPr>
          <w:b w:val="0"/>
          <w:sz w:val="28"/>
          <w:szCs w:val="28"/>
          <w:lang w:val="uk-UA"/>
        </w:rPr>
        <w:t xml:space="preserve">«Електронний кабінет депутата» та «Електронний кабінет посадовця» - застосунки, які забезпечують підвищення ефективності та пришвидшення розгляду та реагування на звернення мешканців міста до представників органів місцевого самоврядування. Модулі мають діяти в якості функціональних частин системи Єдиного документообігу між суб’єктами ЄІС та забезпечувати функціонал дистанційного створення, розгляду, опрацювання документів, формування та передачі завдань та доручень. </w:t>
      </w:r>
    </w:p>
    <w:p w14:paraId="475DDB82" w14:textId="3C5D4C83" w:rsidR="00026454" w:rsidRPr="00AC2E23" w:rsidRDefault="00026454"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Картка Криворіжця та мобільний застосунок</w:t>
      </w:r>
    </w:p>
    <w:p w14:paraId="76BAE9AF" w14:textId="77777777" w:rsidR="00026454" w:rsidRPr="00AC2E23" w:rsidRDefault="00026454" w:rsidP="00AC2E23">
      <w:pPr>
        <w:pStyle w:val="3"/>
        <w:spacing w:before="280" w:after="280"/>
        <w:ind w:firstLine="720"/>
        <w:jc w:val="both"/>
        <w:rPr>
          <w:b w:val="0"/>
          <w:sz w:val="28"/>
          <w:szCs w:val="28"/>
          <w:lang w:val="uk-UA"/>
        </w:rPr>
      </w:pPr>
      <w:r w:rsidRPr="00AC2E23">
        <w:rPr>
          <w:b w:val="0"/>
          <w:sz w:val="28"/>
          <w:szCs w:val="28"/>
          <w:lang w:val="uk-UA"/>
        </w:rPr>
        <w:t xml:space="preserve">Картка криворіжця» – це персоніфікована багатофункціональна електронна картка, що є матеріальним носієм персональних даних її володільця й підтримує додатки та функції, пов’язані з наданням і обліком заходів соціальної підтримки та інших інформаційних сервісів і послуг. </w:t>
      </w:r>
    </w:p>
    <w:p w14:paraId="7BA3C825" w14:textId="1E804023" w:rsidR="00026454" w:rsidRPr="00AC2E23" w:rsidRDefault="00026454" w:rsidP="00AC2E23">
      <w:pPr>
        <w:pStyle w:val="3"/>
        <w:spacing w:before="280" w:after="280"/>
        <w:ind w:firstLine="720"/>
        <w:jc w:val="both"/>
        <w:rPr>
          <w:b w:val="0"/>
          <w:sz w:val="28"/>
          <w:szCs w:val="28"/>
          <w:lang w:val="uk-UA"/>
        </w:rPr>
      </w:pPr>
      <w:r w:rsidRPr="00AC2E23">
        <w:rPr>
          <w:b w:val="0"/>
          <w:sz w:val="28"/>
          <w:szCs w:val="28"/>
          <w:lang w:val="uk-UA"/>
        </w:rPr>
        <w:t>Запровадження та функціонування «Картки криворіжця має забезпечувати»</w:t>
      </w:r>
      <w:r w:rsidR="00E10662" w:rsidRPr="00AC2E23">
        <w:rPr>
          <w:b w:val="0"/>
          <w:sz w:val="28"/>
          <w:szCs w:val="28"/>
          <w:lang w:val="uk-UA"/>
        </w:rPr>
        <w:t>:</w:t>
      </w:r>
    </w:p>
    <w:p w14:paraId="55423118" w14:textId="77777777" w:rsidR="00026454" w:rsidRPr="00AC2E23" w:rsidRDefault="00026454" w:rsidP="00AC2E23">
      <w:pPr>
        <w:pStyle w:val="3"/>
        <w:numPr>
          <w:ilvl w:val="0"/>
          <w:numId w:val="1"/>
        </w:numPr>
        <w:spacing w:before="280" w:after="0"/>
        <w:jc w:val="both"/>
        <w:rPr>
          <w:b w:val="0"/>
          <w:sz w:val="28"/>
          <w:szCs w:val="28"/>
          <w:lang w:val="uk-UA"/>
        </w:rPr>
      </w:pPr>
      <w:r w:rsidRPr="00AC2E23">
        <w:rPr>
          <w:b w:val="0"/>
          <w:sz w:val="28"/>
          <w:szCs w:val="28"/>
          <w:lang w:val="uk-UA"/>
        </w:rPr>
        <w:t>підвищення якості та ефективності надання послуг, у тому числі соціальних, населенню міста;</w:t>
      </w:r>
    </w:p>
    <w:p w14:paraId="67625715" w14:textId="77777777" w:rsidR="00026454" w:rsidRPr="00AC2E23" w:rsidRDefault="00026454" w:rsidP="00AC2E23">
      <w:pPr>
        <w:pStyle w:val="3"/>
        <w:numPr>
          <w:ilvl w:val="0"/>
          <w:numId w:val="1"/>
        </w:numPr>
        <w:spacing w:before="0" w:after="0"/>
        <w:jc w:val="both"/>
        <w:rPr>
          <w:b w:val="0"/>
          <w:sz w:val="28"/>
          <w:szCs w:val="28"/>
          <w:lang w:val="uk-UA"/>
        </w:rPr>
      </w:pPr>
      <w:r w:rsidRPr="00AC2E23">
        <w:rPr>
          <w:b w:val="0"/>
          <w:sz w:val="28"/>
          <w:szCs w:val="28"/>
          <w:lang w:val="uk-UA"/>
        </w:rPr>
        <w:lastRenderedPageBreak/>
        <w:t>створення та реалізація прозорого ефективного механізму надання мешканцям міста послуг, пільг, виплат, допомог, компенсацій, знижок, цільової адресної допомоги, інших заходів соціальної підтримки тощо;</w:t>
      </w:r>
    </w:p>
    <w:p w14:paraId="42B3BA03" w14:textId="77777777" w:rsidR="00026454" w:rsidRPr="00AC2E23" w:rsidRDefault="00026454" w:rsidP="00AC2E23">
      <w:pPr>
        <w:pStyle w:val="3"/>
        <w:numPr>
          <w:ilvl w:val="0"/>
          <w:numId w:val="1"/>
        </w:numPr>
        <w:spacing w:before="0" w:after="0"/>
        <w:jc w:val="both"/>
        <w:rPr>
          <w:b w:val="0"/>
          <w:sz w:val="28"/>
          <w:szCs w:val="28"/>
          <w:lang w:val="uk-UA"/>
        </w:rPr>
      </w:pPr>
      <w:r w:rsidRPr="00AC2E23">
        <w:rPr>
          <w:b w:val="0"/>
          <w:sz w:val="28"/>
          <w:szCs w:val="28"/>
          <w:lang w:val="uk-UA"/>
        </w:rPr>
        <w:t>здійснення персоніфікованого обліку наданих послуг, заходів соціальної підтримки;</w:t>
      </w:r>
    </w:p>
    <w:p w14:paraId="3F379110" w14:textId="77777777" w:rsidR="00026454" w:rsidRPr="00AC2E23" w:rsidRDefault="00026454" w:rsidP="00AC2E23">
      <w:pPr>
        <w:pStyle w:val="3"/>
        <w:spacing w:before="280" w:after="280"/>
        <w:ind w:firstLine="720"/>
        <w:jc w:val="both"/>
        <w:rPr>
          <w:b w:val="0"/>
          <w:sz w:val="28"/>
          <w:szCs w:val="28"/>
          <w:lang w:val="uk-UA"/>
        </w:rPr>
      </w:pPr>
      <w:r w:rsidRPr="00AC2E23">
        <w:rPr>
          <w:b w:val="0"/>
          <w:sz w:val="28"/>
          <w:szCs w:val="28"/>
          <w:lang w:val="uk-UA"/>
        </w:rPr>
        <w:t>Мобільний додаток має забезпечувати реалізацію широкого кола функцій для мешканців міста, зокрема:</w:t>
      </w:r>
    </w:p>
    <w:p w14:paraId="51C4E54F" w14:textId="77777777" w:rsidR="00026454" w:rsidRPr="00AC2E23" w:rsidRDefault="00026454" w:rsidP="00AC2E23">
      <w:pPr>
        <w:pStyle w:val="3"/>
        <w:spacing w:before="280" w:after="280"/>
        <w:ind w:firstLine="360"/>
        <w:jc w:val="both"/>
        <w:rPr>
          <w:b w:val="0"/>
          <w:sz w:val="28"/>
          <w:szCs w:val="28"/>
          <w:lang w:val="uk-UA"/>
        </w:rPr>
      </w:pPr>
      <w:r w:rsidRPr="00AC2E23">
        <w:rPr>
          <w:b w:val="0"/>
          <w:sz w:val="28"/>
          <w:szCs w:val="28"/>
          <w:lang w:val="uk-UA"/>
        </w:rPr>
        <w:t>- ідентифікацію особи (електронний еквівалент «Картки криворіжця»);</w:t>
      </w:r>
    </w:p>
    <w:p w14:paraId="099DE104" w14:textId="77777777" w:rsidR="00026454" w:rsidRPr="00AC2E23" w:rsidRDefault="00026454" w:rsidP="00AC2E23">
      <w:pPr>
        <w:pStyle w:val="3"/>
        <w:spacing w:before="280" w:after="280"/>
        <w:ind w:firstLine="360"/>
        <w:jc w:val="both"/>
        <w:rPr>
          <w:b w:val="0"/>
          <w:sz w:val="28"/>
          <w:szCs w:val="28"/>
          <w:lang w:val="uk-UA"/>
        </w:rPr>
      </w:pPr>
      <w:r w:rsidRPr="00AC2E23">
        <w:rPr>
          <w:b w:val="0"/>
          <w:sz w:val="28"/>
          <w:szCs w:val="28"/>
          <w:lang w:val="uk-UA"/>
        </w:rPr>
        <w:t>- доступ до інформації щодо транспортної мережі громадського транспорту Кривого Рогу з можливістю побудови маршрутів, обліку поїздок, графіком роботи громадського транспорту;</w:t>
      </w:r>
    </w:p>
    <w:p w14:paraId="08CE1DB7" w14:textId="77777777" w:rsidR="00026454" w:rsidRPr="00AC2E23" w:rsidRDefault="00026454" w:rsidP="00AC2E23">
      <w:pPr>
        <w:pStyle w:val="3"/>
        <w:spacing w:before="280" w:after="280"/>
        <w:ind w:firstLine="360"/>
        <w:jc w:val="both"/>
        <w:rPr>
          <w:b w:val="0"/>
          <w:sz w:val="28"/>
          <w:szCs w:val="28"/>
          <w:lang w:val="uk-UA"/>
        </w:rPr>
      </w:pPr>
      <w:r w:rsidRPr="00AC2E23">
        <w:rPr>
          <w:b w:val="0"/>
          <w:sz w:val="28"/>
          <w:szCs w:val="28"/>
          <w:lang w:val="uk-UA"/>
        </w:rPr>
        <w:t>- отримання муніципальних послуг (в тому числі тих, що надаються через Центр адміністративних послуг «Віза»);</w:t>
      </w:r>
    </w:p>
    <w:p w14:paraId="66569EFD" w14:textId="77777777" w:rsidR="00026454" w:rsidRPr="00AC2E23" w:rsidRDefault="00026454" w:rsidP="00AC2E23">
      <w:pPr>
        <w:numPr>
          <w:ilvl w:val="0"/>
          <w:numId w:val="3"/>
        </w:numPr>
        <w:pBdr>
          <w:top w:val="nil"/>
          <w:left w:val="nil"/>
          <w:bottom w:val="nil"/>
          <w:right w:val="nil"/>
          <w:between w:val="nil"/>
        </w:pBdr>
        <w:spacing w:after="16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інтеграція з Реєстром територіальної громади міста для підтримки інформації про особу в актуальному стані, уникнення необхідності дублювання даних;</w:t>
      </w:r>
    </w:p>
    <w:p w14:paraId="241E41E1" w14:textId="066902F0" w:rsidR="00026454" w:rsidRPr="00AC2E23" w:rsidRDefault="00026454" w:rsidP="00AC2E23">
      <w:pPr>
        <w:pStyle w:val="3"/>
        <w:spacing w:before="280" w:after="280"/>
        <w:ind w:firstLine="360"/>
        <w:jc w:val="both"/>
        <w:rPr>
          <w:b w:val="0"/>
          <w:sz w:val="28"/>
          <w:szCs w:val="28"/>
          <w:lang w:val="uk-UA"/>
        </w:rPr>
      </w:pPr>
      <w:r w:rsidRPr="00AC2E23">
        <w:rPr>
          <w:b w:val="0"/>
          <w:sz w:val="28"/>
          <w:szCs w:val="28"/>
          <w:lang w:val="uk-UA"/>
        </w:rPr>
        <w:t>- доступ до міських баз даних з можливістю запиту широкого кола інформації («Ресурсний центр»)</w:t>
      </w:r>
      <w:r w:rsidR="00E10662" w:rsidRPr="00AC2E23">
        <w:rPr>
          <w:b w:val="0"/>
          <w:sz w:val="28"/>
          <w:szCs w:val="28"/>
          <w:lang w:val="uk-UA"/>
        </w:rPr>
        <w:t>.</w:t>
      </w:r>
    </w:p>
    <w:p w14:paraId="62CB9173" w14:textId="3098B7C1" w:rsidR="00466268" w:rsidRPr="00AC2E23" w:rsidRDefault="00466268" w:rsidP="00AC2E23">
      <w:pPr>
        <w:pStyle w:val="3"/>
        <w:spacing w:before="280" w:after="280"/>
        <w:ind w:firstLine="720"/>
        <w:jc w:val="both"/>
        <w:rPr>
          <w:b w:val="0"/>
          <w:sz w:val="28"/>
          <w:szCs w:val="28"/>
          <w:lang w:val="uk-UA"/>
        </w:rPr>
      </w:pPr>
      <w:r w:rsidRPr="00AC2E23">
        <w:rPr>
          <w:b w:val="0"/>
          <w:sz w:val="28"/>
          <w:szCs w:val="28"/>
          <w:lang w:val="uk-UA"/>
        </w:rPr>
        <w:t xml:space="preserve">В рамках запровадження та розвитку ЄІС необхідним є розширення функціоналу та можливостей «Картки криворіжця», зокрема запровадження таких функцій: </w:t>
      </w:r>
    </w:p>
    <w:p w14:paraId="75CA1B3A" w14:textId="2827D801" w:rsidR="00466268" w:rsidRPr="00AC2E23" w:rsidRDefault="00466268" w:rsidP="00AC2E23">
      <w:pPr>
        <w:pStyle w:val="3"/>
        <w:numPr>
          <w:ilvl w:val="0"/>
          <w:numId w:val="3"/>
        </w:numPr>
        <w:spacing w:before="280" w:after="280"/>
        <w:jc w:val="both"/>
        <w:rPr>
          <w:b w:val="0"/>
          <w:sz w:val="28"/>
          <w:szCs w:val="28"/>
          <w:lang w:val="uk-UA"/>
        </w:rPr>
      </w:pPr>
      <w:r w:rsidRPr="00AC2E23">
        <w:rPr>
          <w:b w:val="0"/>
          <w:sz w:val="28"/>
          <w:szCs w:val="28"/>
          <w:lang w:val="uk-UA"/>
        </w:rPr>
        <w:t>надання знижок утримувачам картки в торговельно-сервісних мережах за умови пред'явлен</w:t>
      </w:r>
      <w:r w:rsidR="00FD2411" w:rsidRPr="00AC2E23">
        <w:rPr>
          <w:b w:val="0"/>
          <w:sz w:val="28"/>
          <w:szCs w:val="28"/>
          <w:lang w:val="uk-UA"/>
        </w:rPr>
        <w:t>ня «Картки криворіжця»;</w:t>
      </w:r>
    </w:p>
    <w:p w14:paraId="6583763B" w14:textId="7471CCDF" w:rsidR="00466268" w:rsidRPr="00AC2E23" w:rsidRDefault="00466268" w:rsidP="00AC2E23">
      <w:pPr>
        <w:pStyle w:val="3"/>
        <w:numPr>
          <w:ilvl w:val="0"/>
          <w:numId w:val="3"/>
        </w:numPr>
        <w:spacing w:before="280" w:after="280"/>
        <w:jc w:val="both"/>
        <w:rPr>
          <w:b w:val="0"/>
          <w:sz w:val="28"/>
          <w:szCs w:val="28"/>
          <w:lang w:val="uk-UA"/>
        </w:rPr>
      </w:pPr>
      <w:r w:rsidRPr="00AC2E23">
        <w:rPr>
          <w:b w:val="0"/>
          <w:sz w:val="28"/>
          <w:szCs w:val="28"/>
          <w:lang w:val="uk-UA"/>
        </w:rPr>
        <w:t xml:space="preserve">надання знижок в муніципальних закладах культури; </w:t>
      </w:r>
    </w:p>
    <w:p w14:paraId="7F5BA081" w14:textId="25F6D3FE" w:rsidR="00466268" w:rsidRPr="00AC2E23" w:rsidRDefault="00466268" w:rsidP="00AC2E23">
      <w:pPr>
        <w:pStyle w:val="3"/>
        <w:numPr>
          <w:ilvl w:val="0"/>
          <w:numId w:val="3"/>
        </w:numPr>
        <w:spacing w:before="280" w:after="280"/>
        <w:jc w:val="both"/>
        <w:rPr>
          <w:b w:val="0"/>
          <w:sz w:val="28"/>
          <w:szCs w:val="28"/>
          <w:lang w:val="uk-UA"/>
        </w:rPr>
      </w:pPr>
      <w:r w:rsidRPr="00AC2E23">
        <w:rPr>
          <w:b w:val="0"/>
          <w:sz w:val="28"/>
          <w:szCs w:val="28"/>
          <w:lang w:val="uk-UA"/>
        </w:rPr>
        <w:t>надання знижок в мережах аптек-партнерів на отримання лікарських та медичних засобів</w:t>
      </w:r>
      <w:r w:rsidR="00FD2411" w:rsidRPr="00AC2E23">
        <w:rPr>
          <w:b w:val="0"/>
          <w:sz w:val="28"/>
          <w:szCs w:val="28"/>
          <w:lang w:val="uk-UA"/>
        </w:rPr>
        <w:t xml:space="preserve"> та видача лікарських та медичних засобів безкоштовно категоріям ме</w:t>
      </w:r>
      <w:r w:rsidR="00FA1781" w:rsidRPr="00AC2E23">
        <w:rPr>
          <w:b w:val="0"/>
          <w:sz w:val="28"/>
          <w:szCs w:val="28"/>
          <w:lang w:val="uk-UA"/>
        </w:rPr>
        <w:t>шканців, які мають на це право;</w:t>
      </w:r>
    </w:p>
    <w:p w14:paraId="60460515" w14:textId="192C5627" w:rsidR="009D7680" w:rsidRPr="00AC2E23" w:rsidRDefault="00FA1781" w:rsidP="00AC2E23">
      <w:pPr>
        <w:pStyle w:val="3"/>
        <w:numPr>
          <w:ilvl w:val="0"/>
          <w:numId w:val="3"/>
        </w:numPr>
        <w:spacing w:before="280" w:after="280"/>
        <w:jc w:val="both"/>
        <w:rPr>
          <w:b w:val="0"/>
          <w:sz w:val="28"/>
          <w:szCs w:val="28"/>
          <w:lang w:val="uk-UA"/>
        </w:rPr>
      </w:pPr>
      <w:r w:rsidRPr="00AC2E23">
        <w:rPr>
          <w:b w:val="0"/>
          <w:sz w:val="28"/>
          <w:szCs w:val="28"/>
          <w:lang w:val="uk-UA"/>
        </w:rPr>
        <w:t>можливість голосування за проєкти місцевого розвитку в рамка</w:t>
      </w:r>
      <w:r w:rsidR="009D7680" w:rsidRPr="00AC2E23">
        <w:rPr>
          <w:b w:val="0"/>
          <w:sz w:val="28"/>
          <w:szCs w:val="28"/>
          <w:lang w:val="uk-UA"/>
        </w:rPr>
        <w:t xml:space="preserve">х конкурсу «Громадський бюджет» та інше. </w:t>
      </w:r>
    </w:p>
    <w:p w14:paraId="270FAC1D" w14:textId="7929645A" w:rsidR="00466268" w:rsidRPr="00AC2E23" w:rsidRDefault="00466268" w:rsidP="00AC2E23">
      <w:pPr>
        <w:pStyle w:val="3"/>
        <w:spacing w:before="280" w:after="280"/>
        <w:ind w:firstLine="720"/>
        <w:jc w:val="both"/>
        <w:rPr>
          <w:b w:val="0"/>
          <w:sz w:val="28"/>
          <w:szCs w:val="28"/>
          <w:lang w:val="uk-UA"/>
        </w:rPr>
      </w:pPr>
      <w:r w:rsidRPr="00AC2E23">
        <w:rPr>
          <w:b w:val="0"/>
          <w:sz w:val="28"/>
          <w:szCs w:val="28"/>
          <w:lang w:val="uk-UA"/>
        </w:rPr>
        <w:t>Отримання вищезазначених форм соціальної підтримки можливо забезпечити шляхом розміщення спеціалізованих технічних засобів та встановлення програмного забезпечення в закладах, які залучено до заходів соціальної підтримки в рамках функціонування «Картки криворіжця».</w:t>
      </w:r>
    </w:p>
    <w:p w14:paraId="28DAD623" w14:textId="27ECF655" w:rsidR="00026454" w:rsidRPr="00AC2E23" w:rsidRDefault="00AB283F"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Система</w:t>
      </w:r>
      <w:r w:rsidR="00026454" w:rsidRPr="00AC2E23">
        <w:rPr>
          <w:rFonts w:ascii="Times New Roman" w:eastAsia="Times New Roman" w:hAnsi="Times New Roman" w:cs="Times New Roman"/>
          <w:b/>
          <w:color w:val="000000"/>
          <w:sz w:val="28"/>
          <w:szCs w:val="28"/>
        </w:rPr>
        <w:t xml:space="preserve"> управління соціально-економічним розвитком міста</w:t>
      </w:r>
    </w:p>
    <w:p w14:paraId="6E55C1F2" w14:textId="77777777" w:rsidR="00026454" w:rsidRPr="00AC2E23" w:rsidRDefault="00026454" w:rsidP="00AC2E23">
      <w:pPr>
        <w:pStyle w:val="3"/>
        <w:spacing w:before="280" w:after="280"/>
        <w:ind w:firstLine="720"/>
        <w:jc w:val="both"/>
        <w:rPr>
          <w:b w:val="0"/>
          <w:color w:val="000000"/>
          <w:sz w:val="28"/>
          <w:szCs w:val="28"/>
          <w:lang w:val="uk-UA"/>
        </w:rPr>
      </w:pPr>
      <w:r w:rsidRPr="00AC2E23">
        <w:rPr>
          <w:b w:val="0"/>
          <w:color w:val="000000"/>
          <w:sz w:val="28"/>
          <w:szCs w:val="28"/>
          <w:lang w:val="uk-UA"/>
        </w:rPr>
        <w:t xml:space="preserve">Система управління соціально-економічним розвитком міста покликана створити необхідні умови для підвищення ефективності та якості інформаційного забезпечення діяльності Криворізької міської ради, міського </w:t>
      </w:r>
      <w:r w:rsidRPr="00AC2E23">
        <w:rPr>
          <w:b w:val="0"/>
          <w:color w:val="000000"/>
          <w:sz w:val="28"/>
          <w:szCs w:val="28"/>
          <w:lang w:val="uk-UA"/>
        </w:rPr>
        <w:lastRenderedPageBreak/>
        <w:t>голови та виконавчих органів ради з вирішення соціально-економічних та інших питань розвитку міста.</w:t>
      </w:r>
    </w:p>
    <w:p w14:paraId="6AFE5AD2" w14:textId="77777777" w:rsidR="00026454" w:rsidRPr="00AC2E23" w:rsidRDefault="00026454" w:rsidP="00AC2E23">
      <w:pPr>
        <w:pStyle w:val="3"/>
        <w:spacing w:before="280" w:after="280"/>
        <w:ind w:firstLine="720"/>
        <w:jc w:val="both"/>
        <w:rPr>
          <w:sz w:val="28"/>
          <w:szCs w:val="28"/>
          <w:lang w:val="uk-UA"/>
        </w:rPr>
      </w:pPr>
      <w:r w:rsidRPr="00AC2E23">
        <w:rPr>
          <w:b w:val="0"/>
          <w:color w:val="000000"/>
          <w:sz w:val="28"/>
          <w:szCs w:val="28"/>
          <w:lang w:val="uk-UA"/>
        </w:rPr>
        <w:t>Система має забезпечити:</w:t>
      </w:r>
      <w:r w:rsidRPr="00AC2E23">
        <w:rPr>
          <w:sz w:val="28"/>
          <w:szCs w:val="28"/>
          <w:lang w:val="uk-UA"/>
        </w:rPr>
        <w:t xml:space="preserve"> </w:t>
      </w:r>
    </w:p>
    <w:p w14:paraId="3AEF1882" w14:textId="77777777" w:rsidR="00026454" w:rsidRPr="00AC2E23" w:rsidRDefault="00026454" w:rsidP="00AC2E23">
      <w:pPr>
        <w:pStyle w:val="3"/>
        <w:numPr>
          <w:ilvl w:val="0"/>
          <w:numId w:val="4"/>
        </w:numPr>
        <w:spacing w:before="280" w:after="0"/>
        <w:jc w:val="both"/>
        <w:rPr>
          <w:b w:val="0"/>
          <w:sz w:val="28"/>
          <w:szCs w:val="28"/>
          <w:lang w:val="uk-UA"/>
        </w:rPr>
      </w:pPr>
      <w:r w:rsidRPr="00AC2E23">
        <w:rPr>
          <w:b w:val="0"/>
          <w:sz w:val="28"/>
          <w:szCs w:val="28"/>
          <w:lang w:val="uk-UA"/>
        </w:rPr>
        <w:t>Функціонування модулю «Моніторинг впровадження Стратегічного плану розвитку міста Кривого Рогу на період до 2025 року» з розширенням функціоналу модулю в частині аналітики та формування показників ефективності виконання заходів Стратегічного плану;</w:t>
      </w:r>
    </w:p>
    <w:p w14:paraId="018C1490" w14:textId="77777777" w:rsidR="00026454" w:rsidRPr="00AC2E23" w:rsidRDefault="00026454" w:rsidP="00AC2E23">
      <w:pPr>
        <w:pStyle w:val="3"/>
        <w:numPr>
          <w:ilvl w:val="0"/>
          <w:numId w:val="4"/>
        </w:numPr>
        <w:spacing w:before="0" w:after="280"/>
        <w:jc w:val="both"/>
        <w:rPr>
          <w:b w:val="0"/>
          <w:sz w:val="28"/>
          <w:szCs w:val="28"/>
          <w:lang w:val="uk-UA"/>
        </w:rPr>
      </w:pPr>
      <w:r w:rsidRPr="00AC2E23">
        <w:rPr>
          <w:b w:val="0"/>
          <w:sz w:val="28"/>
          <w:szCs w:val="28"/>
          <w:lang w:val="uk-UA"/>
        </w:rPr>
        <w:t xml:space="preserve">Функціонування модулю збору та аналізу інформації щодо: </w:t>
      </w:r>
    </w:p>
    <w:p w14:paraId="75FD89E9"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податково-бюджетної діяльності;</w:t>
      </w:r>
    </w:p>
    <w:p w14:paraId="1AA0B94B"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xml:space="preserve">- </w:t>
      </w:r>
      <w:proofErr w:type="spellStart"/>
      <w:r w:rsidRPr="00AC2E23">
        <w:rPr>
          <w:b w:val="0"/>
          <w:sz w:val="28"/>
          <w:szCs w:val="28"/>
          <w:lang w:val="uk-UA"/>
        </w:rPr>
        <w:t>партисипаторного</w:t>
      </w:r>
      <w:proofErr w:type="spellEnd"/>
      <w:r w:rsidRPr="00AC2E23">
        <w:rPr>
          <w:b w:val="0"/>
          <w:sz w:val="28"/>
          <w:szCs w:val="28"/>
          <w:lang w:val="uk-UA"/>
        </w:rPr>
        <w:t xml:space="preserve"> бюджетування (бюджет участі);</w:t>
      </w:r>
    </w:p>
    <w:p w14:paraId="22F124D3"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розвитку підприємництва;</w:t>
      </w:r>
    </w:p>
    <w:p w14:paraId="181E7D6F"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розвитку земельних відносин та містобудівної діяльності;</w:t>
      </w:r>
    </w:p>
    <w:p w14:paraId="64BEC970"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управління об’єктами комунальної власності;</w:t>
      </w:r>
    </w:p>
    <w:p w14:paraId="0642BDC9"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інвестиційної діяльності;</w:t>
      </w:r>
    </w:p>
    <w:p w14:paraId="4977714E" w14:textId="77777777" w:rsidR="00026454" w:rsidRPr="00AC2E23" w:rsidRDefault="00026454" w:rsidP="00AC2E23">
      <w:pPr>
        <w:pStyle w:val="3"/>
        <w:spacing w:before="280" w:after="280"/>
        <w:ind w:left="708"/>
        <w:jc w:val="both"/>
        <w:rPr>
          <w:b w:val="0"/>
          <w:sz w:val="28"/>
          <w:szCs w:val="28"/>
          <w:lang w:val="uk-UA"/>
        </w:rPr>
      </w:pPr>
      <w:r w:rsidRPr="00AC2E23">
        <w:rPr>
          <w:b w:val="0"/>
          <w:sz w:val="28"/>
          <w:szCs w:val="28"/>
          <w:lang w:val="uk-UA"/>
        </w:rPr>
        <w:t>- розвитку реального сектора економіки (промисловість, енергозбереження, транспорт і зв’язок);</w:t>
      </w:r>
    </w:p>
    <w:p w14:paraId="06429A67"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демографічної ситуації;</w:t>
      </w:r>
    </w:p>
    <w:p w14:paraId="442A0575"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зайнятості населення та ринку праці;</w:t>
      </w:r>
    </w:p>
    <w:p w14:paraId="1B204182"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доходів населення та заробітної платні;</w:t>
      </w:r>
    </w:p>
    <w:p w14:paraId="3F7DD033"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соціального забезпечення;</w:t>
      </w:r>
    </w:p>
    <w:p w14:paraId="58A9024D"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житлово-комунального господарства, благоустрою;</w:t>
      </w:r>
    </w:p>
    <w:p w14:paraId="66CA32A4"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гуманітарної сфери (охорона здоров'я, освіта, культура , фізична культура та спорт, туризм, підтримка дітей, сім’ї та молоді);</w:t>
      </w:r>
    </w:p>
    <w:p w14:paraId="7605A247"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охорони навколишнього природного середовища;</w:t>
      </w:r>
    </w:p>
    <w:p w14:paraId="512F82CA"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техногенної безпеки;</w:t>
      </w:r>
    </w:p>
    <w:p w14:paraId="26B9691C"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забезпечення правопорядку;</w:t>
      </w:r>
    </w:p>
    <w:p w14:paraId="320215F7"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надання адміністративних послуг;</w:t>
      </w:r>
    </w:p>
    <w:p w14:paraId="15116074" w14:textId="77777777" w:rsidR="00026454" w:rsidRPr="00AC2E23" w:rsidRDefault="00026454" w:rsidP="00AC2E23">
      <w:pPr>
        <w:pStyle w:val="3"/>
        <w:spacing w:before="280" w:after="280"/>
        <w:ind w:firstLine="708"/>
        <w:jc w:val="both"/>
        <w:rPr>
          <w:b w:val="0"/>
          <w:sz w:val="28"/>
          <w:szCs w:val="28"/>
          <w:lang w:val="uk-UA"/>
        </w:rPr>
      </w:pPr>
      <w:r w:rsidRPr="00AC2E23">
        <w:rPr>
          <w:b w:val="0"/>
          <w:sz w:val="28"/>
          <w:szCs w:val="28"/>
          <w:lang w:val="uk-UA"/>
        </w:rPr>
        <w:t xml:space="preserve">- розвитку міських електронних сервісів. </w:t>
      </w:r>
    </w:p>
    <w:p w14:paraId="74A228AB" w14:textId="6EC103DC" w:rsidR="00C0783E" w:rsidRPr="00AC2E23" w:rsidRDefault="00026454"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lastRenderedPageBreak/>
        <w:t>Реєстр територіальної громади міста Кривого Рогу</w:t>
      </w:r>
    </w:p>
    <w:p w14:paraId="65B54EB1" w14:textId="727598E6" w:rsidR="00CA223A" w:rsidRPr="00AC2E23" w:rsidRDefault="00CA223A" w:rsidP="00AC2E23">
      <w:pPr>
        <w:spacing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З метою підвищення якості надання адміністративних послуг населенню є необхідним здійснити організаційні заходи щодо поширення використання реєстру територіальної громади міста Кривого Рогу виконавчими органами місцевого самоврядування, а також забезпечити інтеграцію з електронними сервісами та сис</w:t>
      </w:r>
      <w:r w:rsidR="009D7680" w:rsidRPr="00AC2E23">
        <w:rPr>
          <w:rFonts w:ascii="Times New Roman" w:hAnsi="Times New Roman" w:cs="Times New Roman"/>
          <w:sz w:val="28"/>
          <w:szCs w:val="28"/>
        </w:rPr>
        <w:t xml:space="preserve">темами, які будуть впроваджені </w:t>
      </w:r>
      <w:r w:rsidRPr="00AC2E23">
        <w:rPr>
          <w:rFonts w:ascii="Times New Roman" w:hAnsi="Times New Roman" w:cs="Times New Roman"/>
          <w:sz w:val="28"/>
          <w:szCs w:val="28"/>
        </w:rPr>
        <w:t xml:space="preserve">в рамках реалізації Єдиної інформаційної системи міста Кривого Рогу та реєстром утримувачів багатофункціональної «Картки криворіжця». </w:t>
      </w:r>
    </w:p>
    <w:p w14:paraId="2AC2B86F" w14:textId="091A6E3A" w:rsidR="00026454" w:rsidRPr="00AC2E23" w:rsidRDefault="00E43245" w:rsidP="00AC2E23">
      <w:pPr>
        <w:pStyle w:val="a4"/>
        <w:numPr>
          <w:ilvl w:val="1"/>
          <w:numId w:val="2"/>
        </w:numPr>
        <w:pBdr>
          <w:top w:val="nil"/>
          <w:left w:val="nil"/>
          <w:bottom w:val="nil"/>
          <w:right w:val="nil"/>
          <w:between w:val="nil"/>
        </w:pBdr>
        <w:spacing w:line="240" w:lineRule="auto"/>
        <w:jc w:val="center"/>
        <w:rPr>
          <w:rFonts w:ascii="Times New Roman" w:eastAsia="Times New Roman" w:hAnsi="Times New Roman" w:cs="Times New Roman"/>
          <w:b/>
          <w:color w:val="000000"/>
          <w:sz w:val="28"/>
          <w:szCs w:val="28"/>
        </w:rPr>
      </w:pPr>
      <w:r w:rsidRPr="00AC2E23">
        <w:rPr>
          <w:rFonts w:ascii="Times New Roman" w:eastAsia="Times New Roman" w:hAnsi="Times New Roman" w:cs="Times New Roman"/>
          <w:b/>
          <w:color w:val="000000"/>
          <w:sz w:val="28"/>
          <w:szCs w:val="28"/>
        </w:rPr>
        <w:t>Модернізація сайту міської ради</w:t>
      </w:r>
    </w:p>
    <w:p w14:paraId="6766692B" w14:textId="4604C816" w:rsidR="00A00854" w:rsidRPr="00AC2E23" w:rsidRDefault="00026454" w:rsidP="00AC2E23">
      <w:pPr>
        <w:pBdr>
          <w:top w:val="nil"/>
          <w:left w:val="nil"/>
          <w:bottom w:val="nil"/>
          <w:right w:val="nil"/>
          <w:between w:val="nil"/>
        </w:pBd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Міський веб-портал послуг використовується для оприлюднення офіційної публічної інформації про діяльність місцевої влади та її виконавчого комітету, а також надання безоплатного доступу до оприл</w:t>
      </w:r>
      <w:r w:rsidR="00DA3B1A" w:rsidRPr="00AC2E23">
        <w:rPr>
          <w:rFonts w:ascii="Times New Roman" w:eastAsia="Times New Roman" w:hAnsi="Times New Roman" w:cs="Times New Roman"/>
          <w:sz w:val="28"/>
          <w:szCs w:val="28"/>
        </w:rPr>
        <w:t xml:space="preserve">юднених інформаційних ресурсів. </w:t>
      </w:r>
      <w:r w:rsidR="00A00854" w:rsidRPr="00AC2E23">
        <w:rPr>
          <w:rFonts w:ascii="Times New Roman" w:eastAsia="Times New Roman" w:hAnsi="Times New Roman" w:cs="Times New Roman"/>
          <w:sz w:val="28"/>
          <w:szCs w:val="28"/>
        </w:rPr>
        <w:t>Виходячи з поточного стану автоматизації ІТ-сервісів для мешканців необхідно заз</w:t>
      </w:r>
      <w:r w:rsidR="0002146B" w:rsidRPr="00AC2E23">
        <w:rPr>
          <w:rFonts w:ascii="Times New Roman" w:eastAsia="Times New Roman" w:hAnsi="Times New Roman" w:cs="Times New Roman"/>
          <w:sz w:val="28"/>
          <w:szCs w:val="28"/>
        </w:rPr>
        <w:t xml:space="preserve">начити, що функціонуючі </w:t>
      </w:r>
      <w:r w:rsidR="00A00854" w:rsidRPr="00AC2E23">
        <w:rPr>
          <w:rFonts w:ascii="Times New Roman" w:eastAsia="Times New Roman" w:hAnsi="Times New Roman" w:cs="Times New Roman"/>
          <w:sz w:val="28"/>
          <w:szCs w:val="28"/>
        </w:rPr>
        <w:t>наразі сервіси здебільшого носять інформаційний характер, що не є достатнім для покриття всіх потреб місцевих жителів Криво</w:t>
      </w:r>
      <w:r w:rsidR="00597567" w:rsidRPr="00AC2E23">
        <w:rPr>
          <w:rFonts w:ascii="Times New Roman" w:eastAsia="Times New Roman" w:hAnsi="Times New Roman" w:cs="Times New Roman"/>
          <w:sz w:val="28"/>
          <w:szCs w:val="28"/>
        </w:rPr>
        <w:t xml:space="preserve">го Рогу, що формує необхідність розширення функціоналу сайту міської ради в частині уніфікації всіх інформаційних ресурсів, з якими взаємодіють мешканці на одному порталі міста. </w:t>
      </w:r>
    </w:p>
    <w:p w14:paraId="09B6173E" w14:textId="1698A52B" w:rsidR="00597567" w:rsidRPr="00AC2E23" w:rsidRDefault="00597567"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Контакт-Центр</w:t>
      </w:r>
    </w:p>
    <w:p w14:paraId="749CBBD6" w14:textId="2125C20C" w:rsidR="00026454" w:rsidRPr="00AC2E23" w:rsidRDefault="00026454"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Контакт-Центр м. Кривий Ріг  - сервіс, покликаний підвищити ефективність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w:t>
      </w:r>
    </w:p>
    <w:p w14:paraId="3BDEE885" w14:textId="77777777" w:rsidR="00026454" w:rsidRPr="00AC2E23" w:rsidRDefault="00026454" w:rsidP="00AC2E23">
      <w:pPr>
        <w:spacing w:line="240" w:lineRule="auto"/>
        <w:ind w:firstLine="72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Контакт – центр – це інноваційний та ефективний інструмент роботи із заявками громадян, який у режимі онлайн надає </w:t>
      </w:r>
      <w:proofErr w:type="spellStart"/>
      <w:r w:rsidRPr="00AC2E23">
        <w:rPr>
          <w:rFonts w:ascii="Times New Roman" w:eastAsia="Times New Roman" w:hAnsi="Times New Roman" w:cs="Times New Roman"/>
          <w:sz w:val="28"/>
          <w:szCs w:val="28"/>
        </w:rPr>
        <w:t>криворіжцям</w:t>
      </w:r>
      <w:proofErr w:type="spellEnd"/>
      <w:r w:rsidRPr="00AC2E23">
        <w:rPr>
          <w:rFonts w:ascii="Times New Roman" w:eastAsia="Times New Roman" w:hAnsi="Times New Roman" w:cs="Times New Roman"/>
          <w:sz w:val="28"/>
          <w:szCs w:val="28"/>
        </w:rPr>
        <w:t xml:space="preserve"> можливість:</w:t>
      </w:r>
    </w:p>
    <w:p w14:paraId="718AFFD2" w14:textId="77777777" w:rsidR="00026454" w:rsidRPr="00AC2E23" w:rsidRDefault="00026454"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 xml:space="preserve">повідомити про свою проблему у будь-який зручний спосіб </w:t>
      </w:r>
    </w:p>
    <w:p w14:paraId="7C84FC65" w14:textId="77777777" w:rsidR="00026454" w:rsidRPr="00AC2E23" w:rsidRDefault="00026454"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отримувати інформацію про діяльність органів влади;</w:t>
      </w:r>
    </w:p>
    <w:p w14:paraId="14D3981E" w14:textId="77777777" w:rsidR="00026454" w:rsidRPr="00AC2E23" w:rsidRDefault="00026454" w:rsidP="00AC2E23">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контролювати своєчасність та якість робіт, що виконуються на об’єктах міського господарства;</w:t>
      </w:r>
    </w:p>
    <w:p w14:paraId="147F8042" w14:textId="77777777" w:rsidR="00026454" w:rsidRPr="00AC2E23" w:rsidRDefault="00026454" w:rsidP="00AC2E23">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повідомляти про виявлені порушення.</w:t>
      </w:r>
      <w:r w:rsidRPr="00AC2E23">
        <w:rPr>
          <w:color w:val="000000"/>
          <w:sz w:val="28"/>
          <w:szCs w:val="28"/>
        </w:rPr>
        <w:t xml:space="preserve"> </w:t>
      </w:r>
    </w:p>
    <w:p w14:paraId="62FD9E29" w14:textId="309280D5" w:rsidR="00340882" w:rsidRPr="00AC2E23" w:rsidRDefault="00340882" w:rsidP="00AC2E23">
      <w:pPr>
        <w:pStyle w:val="a4"/>
        <w:numPr>
          <w:ilvl w:val="1"/>
          <w:numId w:val="2"/>
        </w:numPr>
        <w:spacing w:line="240" w:lineRule="auto"/>
        <w:jc w:val="center"/>
        <w:rPr>
          <w:rFonts w:ascii="Times New Roman" w:eastAsia="Times New Roman" w:hAnsi="Times New Roman" w:cs="Times New Roman"/>
          <w:color w:val="000000"/>
          <w:sz w:val="28"/>
          <w:szCs w:val="28"/>
        </w:rPr>
      </w:pPr>
      <w:r w:rsidRPr="00AC2E23">
        <w:rPr>
          <w:rFonts w:ascii="Times New Roman" w:eastAsia="Times New Roman" w:hAnsi="Times New Roman" w:cs="Times New Roman"/>
          <w:b/>
          <w:sz w:val="28"/>
          <w:szCs w:val="28"/>
        </w:rPr>
        <w:t>Моніторинг енергоефективності будівель</w:t>
      </w:r>
    </w:p>
    <w:p w14:paraId="55B813E0" w14:textId="77777777" w:rsidR="00340882" w:rsidRDefault="00340882" w:rsidP="00AC2E23">
      <w:pPr>
        <w:ind w:firstLine="709"/>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Модуль призначений для здійснення моніторингу і контролю за використанням енергоресурсів, шляхом збору, аналізу та структуризації інформації з приладів, що відслідковують споживання ресурсів, забезпечення інформацією зацікавлених сторін для координації дій по виконанню заходів з енергозбереження, в тому числі для зменшення фінансового навантаження на бюджет міста за оплату енергоносіїв бюджетними установами. Ціллю </w:t>
      </w:r>
      <w:r w:rsidRPr="00AC2E23">
        <w:rPr>
          <w:rFonts w:ascii="Times New Roman" w:eastAsia="Times New Roman" w:hAnsi="Times New Roman" w:cs="Times New Roman"/>
          <w:sz w:val="28"/>
          <w:szCs w:val="28"/>
        </w:rPr>
        <w:lastRenderedPageBreak/>
        <w:t xml:space="preserve">підсистеми є здійснення візуалізації інформації стосовно енергоефективності комунальних будівель на </w:t>
      </w:r>
      <w:proofErr w:type="spellStart"/>
      <w:r w:rsidRPr="00AC2E23">
        <w:rPr>
          <w:rFonts w:ascii="Times New Roman" w:eastAsia="Times New Roman" w:hAnsi="Times New Roman" w:cs="Times New Roman"/>
          <w:sz w:val="28"/>
          <w:szCs w:val="28"/>
        </w:rPr>
        <w:t>геопорталі</w:t>
      </w:r>
      <w:proofErr w:type="spellEnd"/>
      <w:r w:rsidRPr="00AC2E23">
        <w:rPr>
          <w:rFonts w:ascii="Times New Roman" w:eastAsia="Times New Roman" w:hAnsi="Times New Roman" w:cs="Times New Roman"/>
          <w:sz w:val="28"/>
          <w:szCs w:val="28"/>
        </w:rPr>
        <w:t xml:space="preserve"> міста.</w:t>
      </w:r>
    </w:p>
    <w:p w14:paraId="47C68DA9" w14:textId="77777777" w:rsidR="00AC2E23" w:rsidRPr="00AC2E23" w:rsidRDefault="00AC2E23" w:rsidP="00AC2E23">
      <w:pPr>
        <w:ind w:firstLine="709"/>
        <w:jc w:val="both"/>
        <w:rPr>
          <w:rFonts w:ascii="Times New Roman" w:eastAsia="Times New Roman" w:hAnsi="Times New Roman" w:cs="Times New Roman"/>
          <w:sz w:val="28"/>
          <w:szCs w:val="28"/>
        </w:rPr>
      </w:pPr>
    </w:p>
    <w:p w14:paraId="1481AD28" w14:textId="77777777" w:rsidR="00340882" w:rsidRPr="00AC2E23" w:rsidRDefault="00340882"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 xml:space="preserve">Екологічний фонд </w:t>
      </w:r>
    </w:p>
    <w:p w14:paraId="4DDC9C17" w14:textId="77777777" w:rsidR="00340882" w:rsidRPr="00AC2E23" w:rsidRDefault="00340882" w:rsidP="00AC2E23">
      <w:pPr>
        <w:spacing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Модуль «</w:t>
      </w:r>
      <w:r w:rsidRPr="00AC2E23">
        <w:rPr>
          <w:rFonts w:ascii="Times New Roman" w:hAnsi="Times New Roman" w:cs="Times New Roman"/>
          <w:sz w:val="28"/>
          <w:szCs w:val="28"/>
          <w:lang w:eastAsia="ru-RU"/>
        </w:rPr>
        <w:t>Екологічний фонд</w:t>
      </w:r>
      <w:r w:rsidRPr="00AC2E23">
        <w:rPr>
          <w:rFonts w:ascii="Times New Roman" w:hAnsi="Times New Roman" w:cs="Times New Roman"/>
          <w:sz w:val="28"/>
          <w:szCs w:val="28"/>
        </w:rPr>
        <w:t>» призначений для ведення бази даних об’єктів екологічного фонду. Підсистема передбачає можливість систематизованого ведення даних про об’єкти, представлення об’єктів на карті, а також виведення атрибутивної інформації по об’єктах на карті.</w:t>
      </w:r>
    </w:p>
    <w:p w14:paraId="235CFFEA" w14:textId="77777777" w:rsidR="00340882" w:rsidRPr="00AC2E23" w:rsidRDefault="00340882" w:rsidP="00AC2E23">
      <w:pPr>
        <w:spacing w:after="0" w:line="240" w:lineRule="auto"/>
        <w:ind w:firstLine="720"/>
        <w:jc w:val="both"/>
        <w:rPr>
          <w:rFonts w:ascii="Times New Roman" w:hAnsi="Times New Roman" w:cs="Times New Roman"/>
          <w:sz w:val="28"/>
          <w:szCs w:val="28"/>
        </w:rPr>
      </w:pPr>
      <w:r w:rsidRPr="00AC2E23">
        <w:rPr>
          <w:rFonts w:ascii="Times New Roman" w:hAnsi="Times New Roman" w:cs="Times New Roman"/>
          <w:sz w:val="28"/>
          <w:szCs w:val="28"/>
        </w:rPr>
        <w:t>Модуль має забезпечувати:</w:t>
      </w:r>
    </w:p>
    <w:p w14:paraId="41D27A84" w14:textId="77777777" w:rsidR="00340882" w:rsidRPr="00AC2E23" w:rsidRDefault="00340882" w:rsidP="00AC2E23">
      <w:pPr>
        <w:spacing w:after="0" w:line="240" w:lineRule="auto"/>
        <w:ind w:firstLine="567"/>
        <w:jc w:val="both"/>
        <w:rPr>
          <w:rFonts w:ascii="Times New Roman" w:hAnsi="Times New Roman" w:cs="Times New Roman"/>
          <w:sz w:val="28"/>
          <w:szCs w:val="28"/>
        </w:rPr>
      </w:pPr>
    </w:p>
    <w:p w14:paraId="42B2F0DF" w14:textId="77777777" w:rsidR="00340882" w:rsidRPr="00AC2E23" w:rsidRDefault="00340882" w:rsidP="00AC2E23">
      <w:pPr>
        <w:pStyle w:val="a4"/>
        <w:numPr>
          <w:ilvl w:val="0"/>
          <w:numId w:val="13"/>
        </w:numPr>
        <w:spacing w:after="0" w:line="240" w:lineRule="auto"/>
        <w:jc w:val="both"/>
        <w:rPr>
          <w:rFonts w:ascii="Times New Roman" w:hAnsi="Times New Roman"/>
          <w:sz w:val="28"/>
          <w:szCs w:val="28"/>
        </w:rPr>
      </w:pPr>
      <w:r w:rsidRPr="00AC2E23">
        <w:rPr>
          <w:rFonts w:ascii="Times New Roman" w:hAnsi="Times New Roman"/>
          <w:sz w:val="28"/>
          <w:szCs w:val="28"/>
        </w:rPr>
        <w:t>Ведення реєстрів об’єктів рекреаційного і охоронного призначення;</w:t>
      </w:r>
    </w:p>
    <w:p w14:paraId="65CF6976" w14:textId="77777777" w:rsidR="00340882" w:rsidRPr="00AC2E23" w:rsidRDefault="00340882" w:rsidP="00AC2E23">
      <w:pPr>
        <w:pStyle w:val="a4"/>
        <w:numPr>
          <w:ilvl w:val="0"/>
          <w:numId w:val="13"/>
        </w:numPr>
        <w:spacing w:after="0" w:line="240" w:lineRule="auto"/>
        <w:jc w:val="both"/>
        <w:rPr>
          <w:rFonts w:ascii="Times New Roman" w:hAnsi="Times New Roman"/>
          <w:sz w:val="28"/>
          <w:szCs w:val="28"/>
        </w:rPr>
      </w:pPr>
      <w:r w:rsidRPr="00AC2E23">
        <w:rPr>
          <w:rFonts w:ascii="Times New Roman" w:hAnsi="Times New Roman"/>
          <w:sz w:val="28"/>
          <w:szCs w:val="28"/>
        </w:rPr>
        <w:t>Ведення реєстрів об’єктів, що стосуються поводження з твердими побутовими відходами;</w:t>
      </w:r>
    </w:p>
    <w:p w14:paraId="610DB486" w14:textId="77777777" w:rsidR="00340882" w:rsidRPr="00AC2E23" w:rsidRDefault="00340882" w:rsidP="00AC2E23">
      <w:pPr>
        <w:pStyle w:val="a4"/>
        <w:numPr>
          <w:ilvl w:val="0"/>
          <w:numId w:val="13"/>
        </w:numPr>
        <w:spacing w:after="0" w:line="240" w:lineRule="auto"/>
        <w:jc w:val="both"/>
        <w:rPr>
          <w:rFonts w:ascii="Times New Roman" w:hAnsi="Times New Roman"/>
          <w:sz w:val="28"/>
          <w:szCs w:val="28"/>
        </w:rPr>
      </w:pPr>
      <w:r w:rsidRPr="00AC2E23">
        <w:rPr>
          <w:rFonts w:ascii="Times New Roman" w:hAnsi="Times New Roman"/>
          <w:sz w:val="28"/>
          <w:szCs w:val="28"/>
        </w:rPr>
        <w:t xml:space="preserve">Ведення реєстрів об’єктів природно-заповідного фонду, смарагдової мережі, </w:t>
      </w:r>
      <w:proofErr w:type="spellStart"/>
      <w:r w:rsidRPr="00AC2E23">
        <w:rPr>
          <w:rFonts w:ascii="Times New Roman" w:hAnsi="Times New Roman"/>
          <w:sz w:val="28"/>
          <w:szCs w:val="28"/>
        </w:rPr>
        <w:t>екомережі</w:t>
      </w:r>
      <w:proofErr w:type="spellEnd"/>
      <w:r w:rsidRPr="00AC2E23">
        <w:rPr>
          <w:rFonts w:ascii="Times New Roman" w:hAnsi="Times New Roman"/>
          <w:sz w:val="28"/>
          <w:szCs w:val="28"/>
        </w:rPr>
        <w:t xml:space="preserve">, водно-болотних угідь, місць зростання рослинних </w:t>
      </w:r>
      <w:proofErr w:type="spellStart"/>
      <w:r w:rsidRPr="00AC2E23">
        <w:rPr>
          <w:rFonts w:ascii="Times New Roman" w:hAnsi="Times New Roman"/>
          <w:sz w:val="28"/>
          <w:szCs w:val="28"/>
        </w:rPr>
        <w:t>угруповувань</w:t>
      </w:r>
      <w:proofErr w:type="spellEnd"/>
      <w:r w:rsidRPr="00AC2E23">
        <w:rPr>
          <w:rFonts w:ascii="Times New Roman" w:hAnsi="Times New Roman"/>
          <w:sz w:val="28"/>
          <w:szCs w:val="28"/>
        </w:rPr>
        <w:t>, рідкісні види флори та фауни, лісові масиви та інших;</w:t>
      </w:r>
    </w:p>
    <w:p w14:paraId="65D35EA8" w14:textId="77777777" w:rsidR="00340882" w:rsidRPr="00AC2E23" w:rsidRDefault="00340882" w:rsidP="00AC2E23">
      <w:pPr>
        <w:pStyle w:val="a4"/>
        <w:numPr>
          <w:ilvl w:val="0"/>
          <w:numId w:val="13"/>
        </w:numPr>
        <w:spacing w:after="0" w:line="240" w:lineRule="auto"/>
        <w:jc w:val="both"/>
        <w:rPr>
          <w:rFonts w:ascii="Times New Roman" w:hAnsi="Times New Roman"/>
          <w:sz w:val="28"/>
          <w:szCs w:val="28"/>
        </w:rPr>
      </w:pPr>
      <w:r w:rsidRPr="00AC2E23">
        <w:rPr>
          <w:rFonts w:ascii="Times New Roman" w:hAnsi="Times New Roman"/>
          <w:sz w:val="28"/>
          <w:szCs w:val="28"/>
        </w:rPr>
        <w:t>взаємозв’язок між з іншими підсистемами та модулями ЄІС задля уніфікації інформації, логічного вибору та показу даних;</w:t>
      </w:r>
    </w:p>
    <w:p w14:paraId="78E33509" w14:textId="77777777" w:rsidR="00340882" w:rsidRPr="00AC2E23" w:rsidRDefault="00340882" w:rsidP="00AC2E23">
      <w:pPr>
        <w:pStyle w:val="a4"/>
        <w:numPr>
          <w:ilvl w:val="0"/>
          <w:numId w:val="13"/>
        </w:numPr>
        <w:spacing w:after="0"/>
        <w:jc w:val="both"/>
        <w:rPr>
          <w:rFonts w:ascii="Times New Roman" w:hAnsi="Times New Roman"/>
          <w:color w:val="000000" w:themeColor="text1"/>
          <w:sz w:val="28"/>
          <w:szCs w:val="28"/>
        </w:rPr>
      </w:pPr>
      <w:r w:rsidRPr="00AC2E23">
        <w:rPr>
          <w:rFonts w:ascii="Times New Roman" w:hAnsi="Times New Roman"/>
          <w:color w:val="000000" w:themeColor="text1"/>
          <w:sz w:val="28"/>
          <w:szCs w:val="28"/>
        </w:rPr>
        <w:t>формування картки об’єкта, що містить основну інформацію про нього;</w:t>
      </w:r>
    </w:p>
    <w:p w14:paraId="3F768A96" w14:textId="77777777" w:rsidR="00340882" w:rsidRPr="00AC2E23" w:rsidRDefault="00340882" w:rsidP="00AC2E23">
      <w:pPr>
        <w:pStyle w:val="a4"/>
        <w:numPr>
          <w:ilvl w:val="0"/>
          <w:numId w:val="13"/>
        </w:numPr>
        <w:jc w:val="both"/>
        <w:rPr>
          <w:rFonts w:ascii="Times New Roman" w:hAnsi="Times New Roman"/>
          <w:sz w:val="28"/>
          <w:szCs w:val="28"/>
        </w:rPr>
      </w:pPr>
      <w:r w:rsidRPr="00AC2E23">
        <w:rPr>
          <w:rFonts w:ascii="Times New Roman" w:hAnsi="Times New Roman"/>
          <w:sz w:val="28"/>
          <w:szCs w:val="28"/>
        </w:rPr>
        <w:t xml:space="preserve">візуалізація на карті об’єктів з </w:t>
      </w:r>
      <w:proofErr w:type="spellStart"/>
      <w:r w:rsidRPr="00AC2E23">
        <w:rPr>
          <w:rFonts w:ascii="Times New Roman" w:hAnsi="Times New Roman"/>
          <w:sz w:val="28"/>
          <w:szCs w:val="28"/>
        </w:rPr>
        <w:t>геопросторовою</w:t>
      </w:r>
      <w:proofErr w:type="spellEnd"/>
      <w:r w:rsidRPr="00AC2E23">
        <w:rPr>
          <w:rFonts w:ascii="Times New Roman" w:hAnsi="Times New Roman"/>
          <w:sz w:val="28"/>
          <w:szCs w:val="28"/>
        </w:rPr>
        <w:t xml:space="preserve"> прив’язкою та виведенням інформаційної картки об’єкта;</w:t>
      </w:r>
    </w:p>
    <w:p w14:paraId="41AF811F" w14:textId="77777777" w:rsidR="00340882" w:rsidRPr="00AC2E23" w:rsidRDefault="00340882" w:rsidP="00AC2E23">
      <w:pPr>
        <w:pStyle w:val="a4"/>
        <w:numPr>
          <w:ilvl w:val="0"/>
          <w:numId w:val="13"/>
        </w:numPr>
        <w:spacing w:after="0" w:line="240" w:lineRule="auto"/>
        <w:jc w:val="both"/>
        <w:rPr>
          <w:rFonts w:ascii="Times New Roman" w:hAnsi="Times New Roman"/>
          <w:sz w:val="28"/>
          <w:szCs w:val="28"/>
        </w:rPr>
      </w:pPr>
      <w:r w:rsidRPr="00AC2E23">
        <w:rPr>
          <w:rFonts w:ascii="Times New Roman" w:hAnsi="Times New Roman"/>
          <w:color w:val="000000" w:themeColor="text1"/>
          <w:sz w:val="28"/>
          <w:szCs w:val="28"/>
        </w:rPr>
        <w:t>експорт інформації по будь-якому об'єкту бази даних в форматі, що задовольняє вимогам користувача.</w:t>
      </w:r>
    </w:p>
    <w:p w14:paraId="6443C15D" w14:textId="77777777" w:rsidR="00340882" w:rsidRPr="00AC2E23" w:rsidRDefault="00340882" w:rsidP="00AC2E23">
      <w:pPr>
        <w:pStyle w:val="a4"/>
        <w:spacing w:after="0" w:line="240" w:lineRule="auto"/>
        <w:ind w:left="360"/>
        <w:jc w:val="both"/>
        <w:rPr>
          <w:rFonts w:ascii="Times New Roman" w:hAnsi="Times New Roman"/>
          <w:sz w:val="28"/>
          <w:szCs w:val="28"/>
        </w:rPr>
      </w:pPr>
    </w:p>
    <w:p w14:paraId="4EC0A644" w14:textId="77777777" w:rsidR="00340882" w:rsidRPr="00AC2E23" w:rsidRDefault="00340882" w:rsidP="00AC2E23">
      <w:pPr>
        <w:pStyle w:val="a4"/>
        <w:numPr>
          <w:ilvl w:val="1"/>
          <w:numId w:val="2"/>
        </w:numPr>
        <w:spacing w:line="240" w:lineRule="auto"/>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Управління діяльністю з ведення реклами</w:t>
      </w:r>
    </w:p>
    <w:p w14:paraId="4FB75ED6" w14:textId="77777777" w:rsidR="00340882" w:rsidRPr="00AC2E23" w:rsidRDefault="00340882" w:rsidP="00AC2E23">
      <w:pPr>
        <w:pBdr>
          <w:top w:val="nil"/>
          <w:left w:val="nil"/>
          <w:bottom w:val="nil"/>
          <w:right w:val="nil"/>
          <w:between w:val="nil"/>
        </w:pBdr>
        <w:spacing w:after="48" w:line="36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Модуль управління діяльністю з ведення реклами призначений для автоматизації процесу прийняття рішень та формування дозвільних документів на розміщення рекламних засобів, обліку рекламних засобів, процесів моніторингу за розміщеними, складання первинних документів та інших внутрішніх процесів.</w:t>
      </w:r>
    </w:p>
    <w:p w14:paraId="48BE134E" w14:textId="77777777" w:rsidR="00340882" w:rsidRPr="00AC2E23" w:rsidRDefault="00340882" w:rsidP="00AC2E23">
      <w:pPr>
        <w:pBdr>
          <w:top w:val="nil"/>
          <w:left w:val="nil"/>
          <w:bottom w:val="nil"/>
          <w:right w:val="nil"/>
          <w:between w:val="nil"/>
        </w:pBdr>
        <w:spacing w:after="48" w:line="36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Модуль має забезпечувати ведення баз даних інформаційних систем, що містять дані про об’єкти реклами, що дозволяє розв’язувати широке коло задач, пов’язаних із управлінням архітектурним середовищем міста, впорядкуванням даних у галузі, автоматизацією процесів ведення документації. Здійснювати контроль законності встановлення рекламних конструкцій та оцінку ефективності використання рекламних площ відповідними виконавчими органами</w:t>
      </w:r>
    </w:p>
    <w:p w14:paraId="3EF76FD4" w14:textId="77777777" w:rsidR="00340882" w:rsidRPr="00AC2E23" w:rsidRDefault="00340882" w:rsidP="00AC2E23">
      <w:pPr>
        <w:pBdr>
          <w:top w:val="nil"/>
          <w:left w:val="nil"/>
          <w:bottom w:val="nil"/>
          <w:right w:val="nil"/>
          <w:between w:val="nil"/>
        </w:pBdr>
        <w:spacing w:after="48" w:line="360" w:lineRule="auto"/>
        <w:ind w:firstLine="720"/>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lastRenderedPageBreak/>
        <w:t>Модуль має забезпечувати:</w:t>
      </w:r>
    </w:p>
    <w:p w14:paraId="3589DF59"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Реєстрацію заяв розповсюджувачів зовнішньої реклами на надання дозволу, внесення змін у дозвіл, переоформлення дозволу та продовження строку його дії;</w:t>
      </w:r>
    </w:p>
    <w:p w14:paraId="054A302E"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Надання розповсюджувачам зовнішньої реклами архітектурно-планувальних завдань на опрацювання проектно-технічної документації для розташування складних (дахових) рекламних засобів;</w:t>
      </w:r>
    </w:p>
    <w:p w14:paraId="0A26F5D5"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Введення обґрунтування рішення про встановлення пріоритету заявника на місце розташування рекламного засобу, продовження терміну, на який встановлено зазначений пріоритет, або про відмову в установленні такого пріоритету;</w:t>
      </w:r>
    </w:p>
    <w:p w14:paraId="13B1AACC"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Формування проекту рішення виконавчого органу щодо надання дозволу чи про відмову у його наданні;</w:t>
      </w:r>
    </w:p>
    <w:p w14:paraId="21F2135A"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Ведення інформаційного банку даних місць розташування рекламних засобів, плану їх розміщення та надання в установленому порядку інформації для оновлення даних містобудівного кадастру населених пунктів;</w:t>
      </w:r>
    </w:p>
    <w:p w14:paraId="5EDD22DC" w14:textId="77777777" w:rsidR="00340882" w:rsidRPr="00AC2E23" w:rsidRDefault="00340882" w:rsidP="00AC2E23">
      <w:pPr>
        <w:numPr>
          <w:ilvl w:val="0"/>
          <w:numId w:val="13"/>
        </w:numPr>
        <w:pBdr>
          <w:top w:val="nil"/>
          <w:left w:val="nil"/>
          <w:bottom w:val="nil"/>
          <w:right w:val="nil"/>
          <w:between w:val="nil"/>
        </w:pBdr>
        <w:tabs>
          <w:tab w:val="left" w:pos="1026"/>
        </w:tabs>
        <w:spacing w:after="0" w:line="288"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Формування відомостей про порушення порядку розповсюдження та розміщення реклами;</w:t>
      </w:r>
    </w:p>
    <w:p w14:paraId="648F307B" w14:textId="77777777" w:rsidR="00340882" w:rsidRPr="00AC2E23" w:rsidRDefault="00340882" w:rsidP="00AC2E23">
      <w:pPr>
        <w:numPr>
          <w:ilvl w:val="0"/>
          <w:numId w:val="13"/>
        </w:numPr>
        <w:pBdr>
          <w:top w:val="nil"/>
          <w:left w:val="nil"/>
          <w:bottom w:val="nil"/>
          <w:right w:val="nil"/>
          <w:between w:val="nil"/>
        </w:pBdr>
        <w:tabs>
          <w:tab w:val="left" w:pos="1026"/>
        </w:tabs>
        <w:spacing w:after="0" w:line="360" w:lineRule="auto"/>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Збереження та відображення інформації про розповсюджувачів зовнішньої</w:t>
      </w:r>
      <w:r w:rsidRPr="00AC2E23">
        <w:rPr>
          <w:rFonts w:ascii="Times New Roman" w:eastAsia="Times New Roman" w:hAnsi="Times New Roman" w:cs="Times New Roman"/>
          <w:sz w:val="28"/>
          <w:szCs w:val="28"/>
        </w:rPr>
        <w:t xml:space="preserve"> </w:t>
      </w:r>
      <w:r w:rsidRPr="00AC2E23">
        <w:rPr>
          <w:rFonts w:ascii="Times New Roman" w:eastAsia="Times New Roman" w:hAnsi="Times New Roman" w:cs="Times New Roman"/>
          <w:color w:val="000000"/>
          <w:sz w:val="28"/>
          <w:szCs w:val="28"/>
        </w:rPr>
        <w:t>реклами, яким надано дозвіл.</w:t>
      </w:r>
    </w:p>
    <w:p w14:paraId="2A39BA75" w14:textId="5704F5DB" w:rsidR="0003388A" w:rsidRPr="00AC2E23" w:rsidRDefault="0003388A" w:rsidP="00AC2E23">
      <w:pPr>
        <w:pStyle w:val="a4"/>
        <w:numPr>
          <w:ilvl w:val="1"/>
          <w:numId w:val="2"/>
        </w:numPr>
        <w:jc w:val="center"/>
        <w:rPr>
          <w:rFonts w:ascii="Times New Roman" w:hAnsi="Times New Roman" w:cs="Times New Roman"/>
          <w:sz w:val="28"/>
          <w:szCs w:val="28"/>
        </w:rPr>
      </w:pPr>
      <w:r w:rsidRPr="00AC2E23">
        <w:rPr>
          <w:rFonts w:ascii="Times New Roman" w:hAnsi="Times New Roman" w:cs="Times New Roman"/>
          <w:b/>
          <w:sz w:val="28"/>
          <w:szCs w:val="28"/>
        </w:rPr>
        <w:t>Організація дорожнього руху</w:t>
      </w:r>
      <w:r w:rsidRPr="00AC2E23">
        <w:rPr>
          <w:rFonts w:ascii="Times New Roman" w:hAnsi="Times New Roman" w:cs="Times New Roman"/>
          <w:sz w:val="28"/>
          <w:szCs w:val="28"/>
        </w:rPr>
        <w:t xml:space="preserve"> </w:t>
      </w:r>
    </w:p>
    <w:p w14:paraId="03B2DD6B" w14:textId="77777777" w:rsidR="0003388A" w:rsidRPr="00AC2E23" w:rsidRDefault="0003388A" w:rsidP="00AC2E23">
      <w:pPr>
        <w:ind w:firstLine="708"/>
        <w:jc w:val="both"/>
        <w:rPr>
          <w:rFonts w:ascii="Times New Roman" w:hAnsi="Times New Roman" w:cs="Times New Roman"/>
          <w:sz w:val="28"/>
          <w:szCs w:val="28"/>
        </w:rPr>
      </w:pPr>
      <w:r w:rsidRPr="00AC2E23">
        <w:rPr>
          <w:rFonts w:ascii="Times New Roman" w:hAnsi="Times New Roman" w:cs="Times New Roman"/>
          <w:sz w:val="28"/>
          <w:szCs w:val="28"/>
        </w:rPr>
        <w:t>З метою оптимізація адміністративних, часових, фінансових витрат на організацію дорожнього руху та утримання дорожньої інфраструктури, здійснення планування заходів, направлених на забезпечення безпеки дорожнього руху, підвищення рівня комфорту та безпеки учасників дорожнього руху, забезпечення потреб в актуальній управлінській інформації існує необхідність впровадження електронної системи організації дорожнього руху, основними функціями якої є:</w:t>
      </w:r>
    </w:p>
    <w:p w14:paraId="7FE50D36"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забезпечення органів місцевого самоврядування актуальними відомостями про організацію дорожнього руху на </w:t>
      </w:r>
      <w:proofErr w:type="spellStart"/>
      <w:r w:rsidRPr="00AC2E23">
        <w:rPr>
          <w:rFonts w:ascii="Times New Roman" w:hAnsi="Times New Roman" w:cs="Times New Roman"/>
          <w:sz w:val="28"/>
          <w:szCs w:val="28"/>
        </w:rPr>
        <w:t>вулично</w:t>
      </w:r>
      <w:proofErr w:type="spellEnd"/>
      <w:r w:rsidRPr="00AC2E23">
        <w:rPr>
          <w:rFonts w:ascii="Times New Roman" w:hAnsi="Times New Roman" w:cs="Times New Roman"/>
          <w:sz w:val="28"/>
          <w:szCs w:val="28"/>
        </w:rPr>
        <w:t>-дорожній мережі;</w:t>
      </w:r>
    </w:p>
    <w:p w14:paraId="1138CB6E"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забезпечення інформаційної взаємодії між суб’єктами проєктування, будівництва, утримання, контролю стану дорожньої інфраструктури;</w:t>
      </w:r>
    </w:p>
    <w:p w14:paraId="4AE0E359"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інформаційне забезпечення </w:t>
      </w:r>
      <w:proofErr w:type="spellStart"/>
      <w:r w:rsidRPr="00AC2E23">
        <w:rPr>
          <w:rFonts w:ascii="Times New Roman" w:hAnsi="Times New Roman" w:cs="Times New Roman"/>
          <w:sz w:val="28"/>
          <w:szCs w:val="28"/>
        </w:rPr>
        <w:t>балансоутримуваічв</w:t>
      </w:r>
      <w:proofErr w:type="spellEnd"/>
      <w:r w:rsidRPr="00AC2E23">
        <w:rPr>
          <w:rFonts w:ascii="Times New Roman" w:hAnsi="Times New Roman" w:cs="Times New Roman"/>
          <w:sz w:val="28"/>
          <w:szCs w:val="28"/>
        </w:rPr>
        <w:t xml:space="preserve"> (комунальних підприємств) для планування та здійснення заходів з організації дорожнього руху (планування, інвентаризація, технічне обслуговування);</w:t>
      </w:r>
    </w:p>
    <w:p w14:paraId="307EA380"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lastRenderedPageBreak/>
        <w:t>- взаємодія з іншими інформаційними ресурсами (земельний та містобудівний кадастри, муніципальні інформаційні системи, джерела відомостей про дорожньо-транспортні пригоди)</w:t>
      </w:r>
    </w:p>
    <w:p w14:paraId="05533AFF"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Система має містити відомості про: </w:t>
      </w:r>
    </w:p>
    <w:p w14:paraId="650B05C7"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проєкти та схеми організації дорожнього руху на </w:t>
      </w:r>
      <w:proofErr w:type="spellStart"/>
      <w:r w:rsidRPr="00AC2E23">
        <w:rPr>
          <w:rFonts w:ascii="Times New Roman" w:hAnsi="Times New Roman" w:cs="Times New Roman"/>
          <w:sz w:val="28"/>
          <w:szCs w:val="28"/>
        </w:rPr>
        <w:t>вулично</w:t>
      </w:r>
      <w:proofErr w:type="spellEnd"/>
      <w:r w:rsidRPr="00AC2E23">
        <w:rPr>
          <w:rFonts w:ascii="Times New Roman" w:hAnsi="Times New Roman" w:cs="Times New Roman"/>
          <w:sz w:val="28"/>
          <w:szCs w:val="28"/>
        </w:rPr>
        <w:t xml:space="preserve">-дорожній мережі об’єднаної територіальної громади (в межах та поза межами населених пунктів); </w:t>
      </w:r>
    </w:p>
    <w:p w14:paraId="72E98585"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розміщення технічних засобів регулювання дорожнього руху на </w:t>
      </w:r>
      <w:proofErr w:type="spellStart"/>
      <w:r w:rsidRPr="00AC2E23">
        <w:rPr>
          <w:rFonts w:ascii="Times New Roman" w:hAnsi="Times New Roman" w:cs="Times New Roman"/>
          <w:sz w:val="28"/>
          <w:szCs w:val="28"/>
        </w:rPr>
        <w:t>вулично</w:t>
      </w:r>
      <w:proofErr w:type="spellEnd"/>
      <w:r w:rsidRPr="00AC2E23">
        <w:rPr>
          <w:rFonts w:ascii="Times New Roman" w:hAnsi="Times New Roman" w:cs="Times New Roman"/>
          <w:sz w:val="28"/>
          <w:szCs w:val="28"/>
        </w:rPr>
        <w:t xml:space="preserve">-дорожній мережі, їх актуальний стан, технічні та експлуатаційні характеристики та </w:t>
      </w:r>
      <w:proofErr w:type="spellStart"/>
      <w:r w:rsidRPr="00AC2E23">
        <w:rPr>
          <w:rFonts w:ascii="Times New Roman" w:hAnsi="Times New Roman" w:cs="Times New Roman"/>
          <w:sz w:val="28"/>
          <w:szCs w:val="28"/>
        </w:rPr>
        <w:t>їз</w:t>
      </w:r>
      <w:proofErr w:type="spellEnd"/>
      <w:r w:rsidRPr="00AC2E23">
        <w:rPr>
          <w:rFonts w:ascii="Times New Roman" w:hAnsi="Times New Roman" w:cs="Times New Roman"/>
          <w:sz w:val="28"/>
          <w:szCs w:val="28"/>
        </w:rPr>
        <w:t xml:space="preserve"> балансову приналежність;</w:t>
      </w:r>
    </w:p>
    <w:p w14:paraId="03B4448B"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балансову приналежність технічних засобів регулювання дорожнього руху;</w:t>
      </w:r>
    </w:p>
    <w:p w14:paraId="35B63A79"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планування та здійснення заходів з ОДР; </w:t>
      </w:r>
    </w:p>
    <w:p w14:paraId="2AEE13B8" w14:textId="77777777" w:rsidR="0003388A" w:rsidRPr="00AC2E23" w:rsidRDefault="0003388A" w:rsidP="00AC2E23">
      <w:pPr>
        <w:rPr>
          <w:rFonts w:ascii="Times New Roman" w:hAnsi="Times New Roman" w:cs="Times New Roman"/>
          <w:sz w:val="28"/>
          <w:szCs w:val="28"/>
        </w:rPr>
      </w:pPr>
      <w:r w:rsidRPr="00AC2E23">
        <w:rPr>
          <w:rFonts w:ascii="Times New Roman" w:hAnsi="Times New Roman" w:cs="Times New Roman"/>
          <w:sz w:val="28"/>
          <w:szCs w:val="28"/>
        </w:rPr>
        <w:t xml:space="preserve">- показники безпеки дорожнього руху. </w:t>
      </w:r>
    </w:p>
    <w:p w14:paraId="09905E1B" w14:textId="77777777" w:rsidR="0003388A" w:rsidRPr="00AC2E23" w:rsidRDefault="0003388A" w:rsidP="00AC2E23">
      <w:pPr>
        <w:pStyle w:val="a4"/>
        <w:numPr>
          <w:ilvl w:val="1"/>
          <w:numId w:val="2"/>
        </w:numPr>
        <w:jc w:val="center"/>
        <w:rPr>
          <w:rFonts w:ascii="Times New Roman" w:hAnsi="Times New Roman" w:cs="Times New Roman"/>
          <w:b/>
          <w:sz w:val="28"/>
          <w:szCs w:val="28"/>
        </w:rPr>
      </w:pPr>
      <w:r w:rsidRPr="00AC2E23">
        <w:rPr>
          <w:rFonts w:ascii="Times New Roman" w:hAnsi="Times New Roman" w:cs="Times New Roman"/>
          <w:b/>
          <w:sz w:val="28"/>
          <w:szCs w:val="28"/>
        </w:rPr>
        <w:t xml:space="preserve">Інтелектуальна система управління підприємством </w:t>
      </w:r>
    </w:p>
    <w:p w14:paraId="0276E9C9"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З метою підвищення ефективності процесів планування та використання ресурсів (матеріальних, фінансових, кадрових), розробки та оцінки результатів прийняття управлінських рішень, контролю виконання оперативних та стратегічних планів, налагодження оперативного управління окремими процесами в комунальних підприємствах Кривого Рогу є необхідним впровадження інтелектуальної системи управління підприємством. </w:t>
      </w:r>
    </w:p>
    <w:p w14:paraId="26F36B6F"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Інформаційна система управління підприємством- сукупність інформації, економіко-математичних методів і моделей, технічних, програмних, інших технологічних засобів і фахівців, призначена для обробки інформації та прийняття управлінських рішень. </w:t>
      </w:r>
    </w:p>
    <w:p w14:paraId="636D49A1"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Інтелектуальна система управління підприємством складається з модулів та підсистем, кожна з яких має визначений функціонал. Перелік модулів та підсистем визначається для кожного підприємства окремо, в залежності від господарських потреб та специфіки діяльності підприємства. </w:t>
      </w:r>
    </w:p>
    <w:p w14:paraId="72AEA131"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Основні складові інтелектуальної система управління підприємством: </w:t>
      </w:r>
    </w:p>
    <w:p w14:paraId="306AD0BC"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Кадрова інформаційна підсистема. Функціонал підсистеми забезпечує оптимізацію роботу кадрового органу; автоматизацію розробки документів (наказів, доручень і </w:t>
      </w:r>
      <w:proofErr w:type="spellStart"/>
      <w:r w:rsidRPr="00AC2E23">
        <w:rPr>
          <w:rFonts w:ascii="Times New Roman" w:hAnsi="Times New Roman" w:cs="Times New Roman"/>
          <w:sz w:val="28"/>
          <w:szCs w:val="28"/>
        </w:rPr>
        <w:t>т.і</w:t>
      </w:r>
      <w:proofErr w:type="spellEnd"/>
      <w:r w:rsidRPr="00AC2E23">
        <w:rPr>
          <w:rFonts w:ascii="Times New Roman" w:hAnsi="Times New Roman" w:cs="Times New Roman"/>
          <w:sz w:val="28"/>
          <w:szCs w:val="28"/>
        </w:rPr>
        <w:t>.); автоматизацію збору, зберігання і оперативного доступу до облікової інформації; ведення електронних особових справ; автоматизоване заповнення шаблонів документів та інше.</w:t>
      </w:r>
    </w:p>
    <w:p w14:paraId="0CD6808F"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Електронний документообіг. Функціонал підсистеми забезпечує можливість паралельного виконання операцій, автоматизацію розробки документів, формування єдиної бази документів підприємства; ведення електронного архіву; розмежування доступ до документів і дій над ними, рух </w:t>
      </w:r>
      <w:r w:rsidRPr="00AC2E23">
        <w:rPr>
          <w:rFonts w:ascii="Times New Roman" w:hAnsi="Times New Roman" w:cs="Times New Roman"/>
          <w:sz w:val="28"/>
          <w:szCs w:val="28"/>
        </w:rPr>
        <w:lastRenderedPageBreak/>
        <w:t xml:space="preserve">документів між різними структурними підрозділами підприємства, контроль виконання документів. </w:t>
      </w:r>
    </w:p>
    <w:p w14:paraId="1C0EB3A3"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Бухгалтерська інформаційна підсистема. Функціонал підсистеми забезпечує повний автоматизований бухгалтерський та податковий облік; оптимізацію процесу виконання поточних завдань; автоматизоване збирання та зберігання аналітичної інформації. </w:t>
      </w:r>
    </w:p>
    <w:p w14:paraId="7B0E24D7" w14:textId="77777777" w:rsidR="0003388A" w:rsidRPr="00AC2E23" w:rsidRDefault="0003388A" w:rsidP="00AC2E23">
      <w:pPr>
        <w:spacing w:after="0" w:line="240" w:lineRule="auto"/>
        <w:ind w:firstLine="708"/>
        <w:jc w:val="both"/>
        <w:rPr>
          <w:rFonts w:ascii="Times New Roman" w:hAnsi="Times New Roman" w:cs="Times New Roman"/>
          <w:sz w:val="28"/>
          <w:szCs w:val="28"/>
        </w:rPr>
      </w:pPr>
    </w:p>
    <w:p w14:paraId="155FA09D" w14:textId="062EB570"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ab/>
        <w:t xml:space="preserve">Також, для окремих Комунальних підприємств необхідним є впровадження інформаційних систем та програмних продуктів, які автоматизуватимуть окремі процеси господарської діяльності, наприклад: інформаційно-диспетчерських служб, систем управління транспортом, управління складськими приміщеннями, комерційних відділів, тощо. </w:t>
      </w:r>
    </w:p>
    <w:p w14:paraId="48F32E54" w14:textId="77777777" w:rsidR="00F109F8" w:rsidRPr="00AC2E23" w:rsidRDefault="00F109F8" w:rsidP="00AC2E23">
      <w:pPr>
        <w:spacing w:after="0" w:line="240" w:lineRule="auto"/>
        <w:jc w:val="both"/>
        <w:rPr>
          <w:rFonts w:ascii="Times New Roman" w:hAnsi="Times New Roman" w:cs="Times New Roman"/>
          <w:sz w:val="28"/>
          <w:szCs w:val="28"/>
        </w:rPr>
      </w:pPr>
    </w:p>
    <w:p w14:paraId="10A16C1F" w14:textId="77777777" w:rsidR="0003388A" w:rsidRPr="00AC2E23" w:rsidRDefault="0003388A" w:rsidP="00AC2E23">
      <w:pPr>
        <w:pStyle w:val="a4"/>
        <w:numPr>
          <w:ilvl w:val="1"/>
          <w:numId w:val="2"/>
        </w:numPr>
        <w:spacing w:after="0" w:line="240" w:lineRule="auto"/>
        <w:jc w:val="center"/>
        <w:rPr>
          <w:rFonts w:ascii="Times New Roman" w:hAnsi="Times New Roman" w:cs="Times New Roman"/>
          <w:b/>
          <w:sz w:val="28"/>
          <w:szCs w:val="28"/>
        </w:rPr>
      </w:pPr>
      <w:r w:rsidRPr="00AC2E23">
        <w:rPr>
          <w:rFonts w:ascii="Times New Roman" w:hAnsi="Times New Roman" w:cs="Times New Roman"/>
          <w:b/>
          <w:sz w:val="28"/>
          <w:szCs w:val="28"/>
        </w:rPr>
        <w:t>Система відео засідань</w:t>
      </w:r>
    </w:p>
    <w:p w14:paraId="1BBDA6DF" w14:textId="77777777" w:rsidR="0003388A" w:rsidRPr="00AC2E23" w:rsidRDefault="0003388A" w:rsidP="00AC2E23">
      <w:pPr>
        <w:spacing w:after="0" w:line="240" w:lineRule="auto"/>
        <w:jc w:val="center"/>
        <w:rPr>
          <w:rFonts w:ascii="Times New Roman" w:hAnsi="Times New Roman" w:cs="Times New Roman"/>
          <w:b/>
          <w:sz w:val="28"/>
          <w:szCs w:val="28"/>
        </w:rPr>
      </w:pPr>
    </w:p>
    <w:p w14:paraId="55B78909" w14:textId="77777777" w:rsidR="0003388A" w:rsidRPr="00AC2E23" w:rsidRDefault="0003388A" w:rsidP="00AC2E23">
      <w:pPr>
        <w:spacing w:after="0" w:line="240" w:lineRule="auto"/>
        <w:ind w:firstLine="708"/>
        <w:jc w:val="both"/>
        <w:rPr>
          <w:rFonts w:ascii="Times New Roman" w:hAnsi="Times New Roman" w:cs="Times New Roman"/>
          <w:sz w:val="28"/>
          <w:szCs w:val="28"/>
        </w:rPr>
      </w:pPr>
      <w:r w:rsidRPr="00AC2E23">
        <w:rPr>
          <w:rFonts w:ascii="Times New Roman" w:hAnsi="Times New Roman" w:cs="Times New Roman"/>
          <w:sz w:val="28"/>
          <w:szCs w:val="28"/>
        </w:rPr>
        <w:t xml:space="preserve">Для забезпечення можливості організації роботи міської ради, профільних комітетів, робочих груп </w:t>
      </w:r>
      <w:r w:rsidRPr="00AC2E23">
        <w:rPr>
          <w:rFonts w:ascii="Times New Roman" w:hAnsi="Times New Roman" w:cs="Times New Roman"/>
          <w:color w:val="000000" w:themeColor="text1"/>
          <w:sz w:val="28"/>
          <w:szCs w:val="28"/>
        </w:rPr>
        <w:t xml:space="preserve">та ін. </w:t>
      </w:r>
      <w:r w:rsidRPr="00AC2E23">
        <w:rPr>
          <w:rFonts w:ascii="Times New Roman" w:hAnsi="Times New Roman" w:cs="Times New Roman"/>
          <w:sz w:val="28"/>
          <w:szCs w:val="28"/>
        </w:rPr>
        <w:t>необхідним є впровадження Єдиної система відео засідань, яка має забезпечувати:</w:t>
      </w:r>
    </w:p>
    <w:p w14:paraId="7D10F7CE" w14:textId="77777777" w:rsidR="0003388A" w:rsidRPr="00AC2E23" w:rsidRDefault="0003388A" w:rsidP="00AC2E23">
      <w:pPr>
        <w:spacing w:after="0" w:line="240" w:lineRule="auto"/>
        <w:ind w:firstLine="708"/>
        <w:jc w:val="both"/>
        <w:rPr>
          <w:rFonts w:ascii="Times New Roman" w:hAnsi="Times New Roman" w:cs="Times New Roman"/>
          <w:sz w:val="28"/>
          <w:szCs w:val="28"/>
        </w:rPr>
      </w:pPr>
    </w:p>
    <w:p w14:paraId="0EFF9C5D"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єдиний підхід до організації дистанційної роботи з використання відео та аудіо зв’язку;</w:t>
      </w:r>
    </w:p>
    <w:p w14:paraId="7F1E5F71"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інструменти планування засідань, формування розкладу;</w:t>
      </w:r>
    </w:p>
    <w:p w14:paraId="4B407314"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функціонал роботи з документами, необхідними для проведення засідань (підготовку документів, сканування і розпізнавання текстів, формування порядку денного засідання, гнучкий пошук документів, ведення архіву документів);</w:t>
      </w:r>
    </w:p>
    <w:p w14:paraId="028B9804"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авторизацію учасника засідання за допомогою апаратних ключів;</w:t>
      </w:r>
    </w:p>
    <w:p w14:paraId="40538B73"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адміністрування системи;</w:t>
      </w:r>
    </w:p>
    <w:p w14:paraId="601984E2" w14:textId="77777777" w:rsidR="0003388A" w:rsidRPr="00AC2E23" w:rsidRDefault="0003388A" w:rsidP="00AC2E23">
      <w:pPr>
        <w:spacing w:after="0" w:line="240" w:lineRule="auto"/>
        <w:jc w:val="both"/>
        <w:rPr>
          <w:rFonts w:ascii="Times New Roman" w:hAnsi="Times New Roman" w:cs="Times New Roman"/>
          <w:sz w:val="28"/>
          <w:szCs w:val="28"/>
        </w:rPr>
      </w:pPr>
      <w:r w:rsidRPr="00AC2E23">
        <w:rPr>
          <w:rFonts w:ascii="Times New Roman" w:hAnsi="Times New Roman" w:cs="Times New Roman"/>
          <w:sz w:val="28"/>
          <w:szCs w:val="28"/>
        </w:rPr>
        <w:t>- реалізацію функціоналу інформаційних систем проведення очних засідань (запис учасників на виступ з конкретного питання, включення режиму обговорення питання порядку денного, установка регламенту виступів, ведення і управління чергою виступаючих, голосування з фотофіксацією голосуючого, виведенням результатів на екран в режимі онлайн, протоколювання рішень і формування звітів).</w:t>
      </w:r>
    </w:p>
    <w:p w14:paraId="4E0BB53B" w14:textId="77777777" w:rsidR="0003388A" w:rsidRPr="00AC2E23" w:rsidRDefault="0003388A" w:rsidP="00AC2E23">
      <w:pPr>
        <w:spacing w:after="0" w:line="240" w:lineRule="auto"/>
        <w:jc w:val="both"/>
        <w:rPr>
          <w:rFonts w:ascii="Times New Roman" w:hAnsi="Times New Roman" w:cs="Times New Roman"/>
          <w:sz w:val="28"/>
          <w:szCs w:val="28"/>
        </w:rPr>
      </w:pPr>
    </w:p>
    <w:p w14:paraId="32347E30" w14:textId="067FE2F5" w:rsidR="0003388A" w:rsidRPr="00AC2E23" w:rsidRDefault="00F109F8" w:rsidP="00AC2E23">
      <w:pPr>
        <w:pStyle w:val="a8"/>
        <w:numPr>
          <w:ilvl w:val="1"/>
          <w:numId w:val="2"/>
        </w:numPr>
        <w:spacing w:after="0"/>
        <w:jc w:val="center"/>
        <w:textAlignment w:val="baseline"/>
        <w:rPr>
          <w:rFonts w:ascii="Times New Roman" w:hAnsi="Times New Roman" w:cs="Times New Roman"/>
          <w:b/>
          <w:bCs/>
          <w:color w:val="000000"/>
          <w:sz w:val="28"/>
          <w:szCs w:val="28"/>
        </w:rPr>
      </w:pPr>
      <w:r w:rsidRPr="00AC2E23">
        <w:rPr>
          <w:rFonts w:ascii="Times New Roman" w:hAnsi="Times New Roman" w:cs="Times New Roman"/>
          <w:b/>
          <w:bCs/>
          <w:color w:val="000000"/>
          <w:sz w:val="28"/>
          <w:szCs w:val="28"/>
        </w:rPr>
        <w:t>Інвестиційна мапа</w:t>
      </w:r>
    </w:p>
    <w:p w14:paraId="1755B874" w14:textId="77777777" w:rsidR="0003388A" w:rsidRPr="00AC2E23" w:rsidRDefault="0003388A" w:rsidP="00AC2E23">
      <w:pPr>
        <w:spacing w:line="240" w:lineRule="auto"/>
        <w:ind w:firstLine="709"/>
        <w:jc w:val="both"/>
        <w:rPr>
          <w:rFonts w:ascii="Times New Roman" w:eastAsia="Times New Roman" w:hAnsi="Times New Roman" w:cs="Times New Roman"/>
          <w:sz w:val="28"/>
          <w:szCs w:val="28"/>
        </w:rPr>
      </w:pPr>
      <w:r w:rsidRPr="00AC2E23">
        <w:rPr>
          <w:rFonts w:ascii="Times New Roman" w:eastAsia="Times New Roman" w:hAnsi="Times New Roman" w:cs="Times New Roman"/>
          <w:color w:val="000000"/>
          <w:sz w:val="28"/>
          <w:szCs w:val="28"/>
        </w:rPr>
        <w:t>Підсистема є комплексом програмних, технічних та інформаційних засобів, призначених для інформаційно-технологічного забезпечення процесів обліку (створення), актуалізації, автоматизації процесів, пов’язаних з забезпеченням процесу інвестицій в об’єкти міста для підвищення оперативності й ефективності інформаційної підтримки управлінських рішень та забезпечення сталого соціально-економічного розвитку міста.</w:t>
      </w:r>
    </w:p>
    <w:p w14:paraId="4E91F735" w14:textId="77777777" w:rsidR="0003388A" w:rsidRPr="00AC2E23" w:rsidRDefault="0003388A" w:rsidP="00AC2E23">
      <w:pPr>
        <w:spacing w:line="240" w:lineRule="auto"/>
        <w:ind w:firstLine="709"/>
        <w:jc w:val="both"/>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Ціллю підсистеми також є покращення інвестиційної привабливості міста, збільшенні інвестицій, покращення та автоматизація процесів управління інвестиційними об’єктами.</w:t>
      </w:r>
    </w:p>
    <w:p w14:paraId="50C58784" w14:textId="77777777" w:rsidR="0003388A" w:rsidRPr="00AC2E23" w:rsidRDefault="0003388A" w:rsidP="00AC2E23">
      <w:pPr>
        <w:spacing w:line="240" w:lineRule="auto"/>
        <w:ind w:firstLine="709"/>
        <w:jc w:val="both"/>
        <w:rPr>
          <w:rFonts w:ascii="Times New Roman" w:eastAsia="Times New Roman" w:hAnsi="Times New Roman" w:cs="Times New Roman"/>
          <w:sz w:val="28"/>
          <w:szCs w:val="28"/>
        </w:rPr>
      </w:pPr>
      <w:r w:rsidRPr="00AC2E23">
        <w:rPr>
          <w:rFonts w:ascii="Times New Roman" w:eastAsia="Times New Roman" w:hAnsi="Times New Roman" w:cs="Times New Roman"/>
          <w:color w:val="000000"/>
          <w:sz w:val="28"/>
          <w:szCs w:val="28"/>
        </w:rPr>
        <w:lastRenderedPageBreak/>
        <w:t>Підсистема має забезпечувати:</w:t>
      </w:r>
    </w:p>
    <w:p w14:paraId="44ECB5EF"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Створення, ведення, вивантаження для подальшого використання картки об’єктів інвестиційного проєкту з можливістю пошуку, фільтрації та вибору по різних критеріях;</w:t>
      </w:r>
    </w:p>
    <w:p w14:paraId="480C69A4"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Можливість завантаження, вивантаження в картку інвестиційного об’єкту будь-якої кількості необхідних документів;</w:t>
      </w:r>
    </w:p>
    <w:p w14:paraId="1F3D8DEC"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Створення, ведення картки інвестиційних договорів з можливістю пошуку, фільтрації та вибору за різними критеріями;</w:t>
      </w:r>
    </w:p>
    <w:p w14:paraId="177A6C4E"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Можливість підтримки статусів об’єктів інвестицій, інвестиційних договорів – «нова, в роботі, підтверджено, відхиллено» тощо; </w:t>
      </w:r>
    </w:p>
    <w:p w14:paraId="4E99B072"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Збереження історії прийняття рішень та відповідних документів;</w:t>
      </w:r>
    </w:p>
    <w:p w14:paraId="7912E385"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Створення зручних інструментів для роботи з геоінформаційною частиною;</w:t>
      </w:r>
    </w:p>
    <w:p w14:paraId="64AF6AE9"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Відображення картки проекту з можливістю пошуку, фільтрації на єдиному інформаційному ресурсі;</w:t>
      </w:r>
    </w:p>
    <w:p w14:paraId="38A567C1" w14:textId="77777777" w:rsidR="0003388A" w:rsidRPr="00AC2E23" w:rsidRDefault="0003388A" w:rsidP="00AC2E23">
      <w:pPr>
        <w:pStyle w:val="a4"/>
        <w:numPr>
          <w:ilvl w:val="0"/>
          <w:numId w:val="22"/>
        </w:numPr>
        <w:spacing w:after="0" w:line="240" w:lineRule="auto"/>
        <w:textAlignment w:val="baseline"/>
        <w:rPr>
          <w:rFonts w:ascii="Times New Roman" w:eastAsia="Times New Roman" w:hAnsi="Times New Roman" w:cs="Times New Roman"/>
          <w:color w:val="000000"/>
          <w:sz w:val="28"/>
          <w:szCs w:val="28"/>
        </w:rPr>
      </w:pPr>
      <w:r w:rsidRPr="00AC2E23">
        <w:rPr>
          <w:rFonts w:ascii="Times New Roman" w:eastAsia="Times New Roman" w:hAnsi="Times New Roman" w:cs="Times New Roman"/>
          <w:color w:val="000000"/>
          <w:sz w:val="28"/>
          <w:szCs w:val="28"/>
        </w:rPr>
        <w:t>Відображення об’єктів, перегляд, відповідних документів по об’єкту на карті. </w:t>
      </w:r>
    </w:p>
    <w:p w14:paraId="0000020B" w14:textId="0773CD47" w:rsidR="00F92D7D" w:rsidRPr="00AC2E23" w:rsidRDefault="00851AC9" w:rsidP="00AC2E23">
      <w:pPr>
        <w:pStyle w:val="3"/>
        <w:numPr>
          <w:ilvl w:val="0"/>
          <w:numId w:val="2"/>
        </w:numPr>
        <w:spacing w:before="280" w:after="280"/>
        <w:jc w:val="center"/>
        <w:rPr>
          <w:sz w:val="28"/>
          <w:szCs w:val="28"/>
          <w:lang w:val="uk-UA"/>
        </w:rPr>
      </w:pPr>
      <w:r w:rsidRPr="00AC2E23">
        <w:rPr>
          <w:sz w:val="28"/>
          <w:szCs w:val="28"/>
          <w:lang w:val="uk-UA"/>
        </w:rPr>
        <w:t>Транспортна мережа передачі даних</w:t>
      </w:r>
    </w:p>
    <w:p w14:paraId="0000020C" w14:textId="77777777" w:rsidR="00F92D7D" w:rsidRPr="00AC2E23" w:rsidRDefault="00851AC9" w:rsidP="00AC2E23">
      <w:pPr>
        <w:pStyle w:val="3"/>
        <w:spacing w:before="280" w:after="280"/>
        <w:ind w:firstLine="360"/>
        <w:jc w:val="both"/>
        <w:rPr>
          <w:b w:val="0"/>
          <w:sz w:val="28"/>
          <w:szCs w:val="28"/>
          <w:lang w:val="uk-UA"/>
        </w:rPr>
      </w:pPr>
      <w:r w:rsidRPr="00AC2E23">
        <w:rPr>
          <w:b w:val="0"/>
          <w:sz w:val="28"/>
          <w:szCs w:val="28"/>
          <w:lang w:val="uk-UA"/>
        </w:rPr>
        <w:t>Транспортна мережа передачі даних - це універсальна мережа, що реалізує функції транспортування/комутації та об’єднує окремі мережі доступу із забезпеченням транзиту трафіку між ними високошвидкісними каналами.</w:t>
      </w:r>
    </w:p>
    <w:p w14:paraId="0000020D" w14:textId="347BBBD8" w:rsidR="00F92D7D" w:rsidRPr="00AC2E23" w:rsidRDefault="00851AC9" w:rsidP="00AC2E23">
      <w:pPr>
        <w:pStyle w:val="3"/>
        <w:numPr>
          <w:ilvl w:val="0"/>
          <w:numId w:val="2"/>
        </w:numPr>
        <w:spacing w:before="280" w:after="280"/>
        <w:jc w:val="center"/>
        <w:rPr>
          <w:sz w:val="28"/>
          <w:szCs w:val="28"/>
          <w:lang w:val="uk-UA"/>
        </w:rPr>
      </w:pPr>
      <w:r w:rsidRPr="00AC2E23">
        <w:rPr>
          <w:sz w:val="28"/>
          <w:szCs w:val="28"/>
          <w:lang w:val="uk-UA"/>
        </w:rPr>
        <w:t>Комплексні системи захисту підсистем</w:t>
      </w:r>
      <w:r w:rsidR="00E43245" w:rsidRPr="00AC2E23">
        <w:rPr>
          <w:sz w:val="28"/>
          <w:szCs w:val="28"/>
          <w:lang w:val="uk-UA"/>
        </w:rPr>
        <w:t xml:space="preserve"> та модулів</w:t>
      </w:r>
      <w:r w:rsidRPr="00AC2E23">
        <w:rPr>
          <w:sz w:val="28"/>
          <w:szCs w:val="28"/>
          <w:lang w:val="uk-UA"/>
        </w:rPr>
        <w:t xml:space="preserve"> ЄІС</w:t>
      </w:r>
    </w:p>
    <w:p w14:paraId="044EB635" w14:textId="77777777" w:rsidR="005D60E1" w:rsidRPr="00AC2E23" w:rsidRDefault="005D60E1" w:rsidP="00AC2E23">
      <w:pPr>
        <w:pStyle w:val="a8"/>
        <w:spacing w:after="195" w:line="240" w:lineRule="auto"/>
        <w:ind w:firstLine="440"/>
        <w:jc w:val="both"/>
        <w:rPr>
          <w:rFonts w:ascii="Times New Roman" w:hAnsi="Times New Roman" w:cs="Times New Roman"/>
          <w:color w:val="000000" w:themeColor="text1"/>
          <w:sz w:val="28"/>
          <w:szCs w:val="28"/>
        </w:rPr>
      </w:pPr>
      <w:r w:rsidRPr="00AC2E23">
        <w:rPr>
          <w:rFonts w:ascii="Times New Roman" w:hAnsi="Times New Roman" w:cs="Times New Roman"/>
          <w:color w:val="000000" w:themeColor="text1"/>
          <w:sz w:val="28"/>
          <w:szCs w:val="28"/>
        </w:rPr>
        <w:t xml:space="preserve">Відповідно до чинного законодавства України інформація, що є власністю держави, або інформація з обмеженим доступом, в тому числі персональні дані громадян, підлягає обов’язковому захисту. Для захисту даних є необхідним впровадження систем захисту інформації. </w:t>
      </w:r>
    </w:p>
    <w:p w14:paraId="423102ED" w14:textId="77777777" w:rsidR="00DA3B1A" w:rsidRPr="00AC2E23" w:rsidRDefault="00DA3B1A" w:rsidP="00AC2E23">
      <w:pPr>
        <w:pStyle w:val="a8"/>
        <w:spacing w:after="195" w:line="240" w:lineRule="auto"/>
        <w:jc w:val="both"/>
        <w:rPr>
          <w:rFonts w:ascii="Times New Roman" w:hAnsi="Times New Roman" w:cs="Times New Roman"/>
          <w:color w:val="000000" w:themeColor="text1"/>
          <w:sz w:val="28"/>
          <w:szCs w:val="28"/>
        </w:rPr>
      </w:pPr>
      <w:r w:rsidRPr="00AC2E23">
        <w:rPr>
          <w:rFonts w:ascii="Times New Roman" w:hAnsi="Times New Roman" w:cs="Times New Roman"/>
          <w:color w:val="000000" w:themeColor="text1"/>
          <w:sz w:val="28"/>
          <w:szCs w:val="28"/>
        </w:rPr>
        <w:t xml:space="preserve">Комплексна система захисту інформації (КСЗІ) – сукупність організаційних і інженерно-технічних заходів, які спрямовані на забезпечення захисту інформації від розголошення, витоку і несанкціонованого доступу. </w:t>
      </w:r>
    </w:p>
    <w:p w14:paraId="00000210"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Забезпечення захисту інформаційних ресурсів ЄІС здійснюється шляхом застосування засобів і методів технічного захисту інформації, впровадження організаційних та інженерно-технічних заходів комплексної системи захисту інформації, спрямованих на недопущення блокування інформації, несанкціонованого доступу до неї, її модифікації або спотворення. Забезпечення цілісності та збереження інформаційних ресурсів ЄІС здійснюється шляхом застосування відповідного програмного забезпечення і технічних засобів, комплексів, організаційних заходів. Комплексна система захисту інформації та сполучні із нею модулі організаційного, інженерного та програмно-технічного забезпечення у комплексній взаємодії створюють ієрархічну фрагментарну структуру заходів протидії від несанкціонованого доступу до оброблюваної </w:t>
      </w:r>
      <w:r w:rsidRPr="00AC2E23">
        <w:rPr>
          <w:rFonts w:ascii="Times New Roman" w:eastAsia="Times New Roman" w:hAnsi="Times New Roman" w:cs="Times New Roman"/>
          <w:sz w:val="28"/>
          <w:szCs w:val="28"/>
        </w:rPr>
        <w:lastRenderedPageBreak/>
        <w:t xml:space="preserve">інформації в системі, забезпечуючи заданий рівень захисту інформаційних активів </w:t>
      </w:r>
    </w:p>
    <w:p w14:paraId="00000211"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У рамках побудови комплексної системи захисту інформації реалізуються: </w:t>
      </w:r>
    </w:p>
    <w:p w14:paraId="00000212" w14:textId="0767B4F6"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w:t>
      </w:r>
      <w:proofErr w:type="spellStart"/>
      <w:r w:rsidRPr="00AC2E23">
        <w:rPr>
          <w:rFonts w:ascii="Times New Roman" w:eastAsia="Times New Roman" w:hAnsi="Times New Roman" w:cs="Times New Roman"/>
          <w:sz w:val="28"/>
          <w:szCs w:val="28"/>
        </w:rPr>
        <w:t>двохфакторна</w:t>
      </w:r>
      <w:proofErr w:type="spellEnd"/>
      <w:r w:rsidRPr="00AC2E23">
        <w:rPr>
          <w:rFonts w:ascii="Times New Roman" w:eastAsia="Times New Roman" w:hAnsi="Times New Roman" w:cs="Times New Roman"/>
          <w:sz w:val="28"/>
          <w:szCs w:val="28"/>
        </w:rPr>
        <w:t xml:space="preserve"> автентифікація користувачів, в тому числі за допомогою ЕЦП</w:t>
      </w:r>
      <w:r w:rsidR="005D60E1" w:rsidRPr="00AC2E23">
        <w:rPr>
          <w:rFonts w:ascii="Times New Roman" w:eastAsia="Times New Roman" w:hAnsi="Times New Roman" w:cs="Times New Roman"/>
          <w:sz w:val="28"/>
          <w:szCs w:val="28"/>
        </w:rPr>
        <w:t xml:space="preserve"> (КЕП)</w:t>
      </w:r>
      <w:r w:rsidRPr="00AC2E23">
        <w:rPr>
          <w:rFonts w:ascii="Times New Roman" w:eastAsia="Times New Roman" w:hAnsi="Times New Roman" w:cs="Times New Roman"/>
          <w:sz w:val="28"/>
          <w:szCs w:val="28"/>
        </w:rPr>
        <w:t xml:space="preserve"> користувача; </w:t>
      </w:r>
    </w:p>
    <w:p w14:paraId="00000213"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моніторинг та кореляції подій інформаційної безпеки – збір даних для комплексного аналізу щодо подій інформаційної безпеки, які виникають в системі, організації моніторингу подій в журналах реєстрації подій та здійснення безперервного аудиту стану інформаційної безпеки в ЄІС; </w:t>
      </w:r>
    </w:p>
    <w:p w14:paraId="00000214"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розмежування середовищ обробки та зберігання відкритої інформації та інформації з обмеженим доступом; </w:t>
      </w:r>
    </w:p>
    <w:p w14:paraId="00000215"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 розмежування доступу до об’єктів захисту ЄІС для керування інформаційними потоками від користувачів (процесів) до об’єктів захисту; </w:t>
      </w:r>
    </w:p>
    <w:p w14:paraId="00000216" w14:textId="13DEB97A"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контроль цілісності засобів захисту – забезпечення функцій резервування інформації та дублювання ресурсів ЄІС, проведення відновлення функціонування його компонентів та контролю цілісності структурних компонентів (модулів);</w:t>
      </w:r>
    </w:p>
    <w:p w14:paraId="00000217"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 криптографічний захист інформації ЄІС для забезпечення захисту інформації, яка передається в рамках ЄІС між користувачами та центрами оброблення даних, а також, іншими компонентами ЄІС, для забезпечення захищеного обміну електронними документами між віддаленими користувачами та підсистемами ЄІС.</w:t>
      </w:r>
    </w:p>
    <w:p w14:paraId="00000218" w14:textId="09E216AE" w:rsidR="00F92D7D" w:rsidRPr="00AC2E23" w:rsidRDefault="00851AC9" w:rsidP="00AC2E23">
      <w:pPr>
        <w:spacing w:line="240" w:lineRule="auto"/>
        <w:ind w:left="708"/>
        <w:jc w:val="center"/>
        <w:rPr>
          <w:rFonts w:ascii="Times New Roman" w:eastAsia="Times New Roman" w:hAnsi="Times New Roman" w:cs="Times New Roman"/>
          <w:b/>
          <w:color w:val="000000" w:themeColor="text1"/>
          <w:sz w:val="28"/>
          <w:szCs w:val="28"/>
        </w:rPr>
      </w:pPr>
      <w:r w:rsidRPr="00AC2E23">
        <w:rPr>
          <w:rFonts w:ascii="Times New Roman" w:eastAsia="Times New Roman" w:hAnsi="Times New Roman" w:cs="Times New Roman"/>
          <w:b/>
          <w:color w:val="000000" w:themeColor="text1"/>
          <w:sz w:val="28"/>
          <w:szCs w:val="28"/>
        </w:rPr>
        <w:t>V</w:t>
      </w:r>
      <w:r w:rsidR="002C60C8" w:rsidRPr="00AC2E23">
        <w:rPr>
          <w:rFonts w:ascii="Times New Roman" w:eastAsia="Times New Roman" w:hAnsi="Times New Roman" w:cs="Times New Roman"/>
          <w:b/>
          <w:color w:val="000000" w:themeColor="text1"/>
          <w:sz w:val="28"/>
          <w:szCs w:val="28"/>
        </w:rPr>
        <w:t>І</w:t>
      </w:r>
      <w:r w:rsidRPr="00AC2E23">
        <w:rPr>
          <w:rFonts w:ascii="Times New Roman" w:eastAsia="Times New Roman" w:hAnsi="Times New Roman" w:cs="Times New Roman"/>
          <w:b/>
          <w:color w:val="000000" w:themeColor="text1"/>
          <w:sz w:val="28"/>
          <w:szCs w:val="28"/>
        </w:rPr>
        <w:t>. ОЧІКУВАНІ РЕЗУЛЬТАТИ ВПРОВАДЖЕННЯ ЄІС</w:t>
      </w:r>
    </w:p>
    <w:p w14:paraId="00000219" w14:textId="6FBCFCAE" w:rsidR="00F92D7D" w:rsidRPr="00AC2E23" w:rsidRDefault="00851AC9" w:rsidP="00AC2E23">
      <w:pPr>
        <w:pStyle w:val="3"/>
        <w:spacing w:before="0" w:after="0"/>
        <w:ind w:firstLine="708"/>
        <w:jc w:val="both"/>
        <w:rPr>
          <w:b w:val="0"/>
          <w:sz w:val="28"/>
          <w:szCs w:val="28"/>
          <w:lang w:val="uk-UA"/>
        </w:rPr>
      </w:pPr>
      <w:r w:rsidRPr="00AC2E23">
        <w:rPr>
          <w:b w:val="0"/>
          <w:sz w:val="28"/>
          <w:szCs w:val="28"/>
          <w:lang w:val="uk-UA"/>
        </w:rPr>
        <w:t>Впровадження Єдиної інформаційної системи в місті Кривому Розі має забезпечити:</w:t>
      </w:r>
      <w:r w:rsidR="001F0F67" w:rsidRPr="00AC2E23">
        <w:rPr>
          <w:b w:val="0"/>
          <w:sz w:val="28"/>
          <w:szCs w:val="28"/>
          <w:lang w:val="uk-UA"/>
        </w:rPr>
        <w:t xml:space="preserve"> </w:t>
      </w:r>
    </w:p>
    <w:p w14:paraId="6F6B81EC" w14:textId="09F12744" w:rsidR="001F0F67" w:rsidRPr="00AC2E23" w:rsidRDefault="001F0F67" w:rsidP="00AC2E23">
      <w:pPr>
        <w:spacing w:line="240" w:lineRule="auto"/>
        <w:ind w:firstLine="360"/>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реалізація інструментів цифрового врядування згідно з вимогами чинного законодавства; </w:t>
      </w:r>
      <w:r w:rsidR="004A4707" w:rsidRPr="00AC2E23">
        <w:rPr>
          <w:rFonts w:ascii="Times New Roman" w:eastAsia="Times New Roman" w:hAnsi="Times New Roman" w:cs="Times New Roman"/>
          <w:sz w:val="28"/>
          <w:szCs w:val="28"/>
        </w:rPr>
        <w:t xml:space="preserve"> </w:t>
      </w:r>
    </w:p>
    <w:p w14:paraId="539956CE" w14:textId="037C0CC9" w:rsidR="001F0F67" w:rsidRPr="00AC2E23" w:rsidRDefault="001F0F67" w:rsidP="00AC2E23">
      <w:pPr>
        <w:pStyle w:val="3"/>
        <w:spacing w:before="0" w:after="0"/>
        <w:ind w:firstLine="360"/>
        <w:jc w:val="both"/>
        <w:rPr>
          <w:b w:val="0"/>
          <w:sz w:val="28"/>
          <w:szCs w:val="28"/>
          <w:lang w:val="uk-UA"/>
        </w:rPr>
      </w:pPr>
      <w:r w:rsidRPr="00AC2E23">
        <w:rPr>
          <w:b w:val="0"/>
          <w:sz w:val="28"/>
          <w:szCs w:val="28"/>
          <w:lang w:val="uk-UA"/>
        </w:rPr>
        <w:t>- підвищення якості надання адміністративних, соціальних, комунальних послуг, послуг у сферах освіти, охорони здоров’я тощо шляхом запровадження електронних сервісів;</w:t>
      </w:r>
      <w:r w:rsidR="004A4707" w:rsidRPr="00AC2E23">
        <w:rPr>
          <w:b w:val="0"/>
          <w:sz w:val="28"/>
          <w:szCs w:val="28"/>
          <w:lang w:val="uk-UA"/>
        </w:rPr>
        <w:t xml:space="preserve"> </w:t>
      </w:r>
    </w:p>
    <w:p w14:paraId="493CBB9A" w14:textId="7C89B53B" w:rsidR="001F0F67" w:rsidRPr="00AC2E23" w:rsidRDefault="001F0F67" w:rsidP="00AC2E23">
      <w:pPr>
        <w:pStyle w:val="3"/>
        <w:spacing w:before="0" w:after="0"/>
        <w:ind w:firstLine="360"/>
        <w:jc w:val="both"/>
        <w:rPr>
          <w:b w:val="0"/>
          <w:sz w:val="28"/>
          <w:szCs w:val="28"/>
          <w:lang w:val="uk-UA"/>
        </w:rPr>
      </w:pPr>
      <w:r w:rsidRPr="00AC2E23">
        <w:rPr>
          <w:b w:val="0"/>
          <w:sz w:val="28"/>
          <w:szCs w:val="28"/>
          <w:lang w:val="uk-UA"/>
        </w:rPr>
        <w:t xml:space="preserve">- забезпечення доступу мешканців до наборів даних, що підлягають оприлюдненню у формі відкритих даних, згідно чинного законодавства, шляхом запровадження електронних ресурсів; </w:t>
      </w:r>
    </w:p>
    <w:p w14:paraId="27D35623" w14:textId="225E4581" w:rsidR="007E5BDB" w:rsidRPr="00AC2E23" w:rsidRDefault="007E5BDB" w:rsidP="00AC2E23">
      <w:pPr>
        <w:pStyle w:val="3"/>
        <w:spacing w:before="280" w:after="280"/>
        <w:ind w:firstLine="360"/>
        <w:jc w:val="both"/>
        <w:rPr>
          <w:b w:val="0"/>
          <w:sz w:val="28"/>
          <w:szCs w:val="28"/>
          <w:lang w:val="uk-UA"/>
        </w:rPr>
      </w:pPr>
      <w:r w:rsidRPr="00AC2E23">
        <w:rPr>
          <w:b w:val="0"/>
          <w:sz w:val="28"/>
          <w:szCs w:val="28"/>
          <w:lang w:val="uk-UA"/>
        </w:rPr>
        <w:t>- забезпечення умов для запровадження електронного формату надання публічних та адміністративних послуг мешканцям міста;</w:t>
      </w:r>
    </w:p>
    <w:p w14:paraId="1324DC96" w14:textId="16E5F146" w:rsidR="007E5BDB" w:rsidRPr="00AC2E23" w:rsidRDefault="007E5BDB" w:rsidP="00AC2E23">
      <w:pPr>
        <w:pStyle w:val="3"/>
        <w:spacing w:before="280" w:after="280"/>
        <w:ind w:firstLine="360"/>
        <w:jc w:val="both"/>
        <w:rPr>
          <w:b w:val="0"/>
          <w:sz w:val="28"/>
          <w:szCs w:val="28"/>
          <w:lang w:val="uk-UA"/>
        </w:rPr>
      </w:pPr>
      <w:r w:rsidRPr="00AC2E23">
        <w:rPr>
          <w:b w:val="0"/>
          <w:bCs w:val="0"/>
          <w:sz w:val="28"/>
          <w:szCs w:val="28"/>
          <w:lang w:val="uk-UA"/>
        </w:rPr>
        <w:lastRenderedPageBreak/>
        <w:t>-</w:t>
      </w:r>
      <w:r w:rsidRPr="00AC2E23">
        <w:rPr>
          <w:b w:val="0"/>
          <w:sz w:val="28"/>
          <w:szCs w:val="28"/>
          <w:lang w:val="uk-UA"/>
        </w:rPr>
        <w:t xml:space="preserve"> залучення громадян до процесів прийняття та оцінювання управлінських рішень органів місцевого самоврядування шляхом широкого застосування інформаційно-комунікаційних технологій через впровадження та підтримку в актуальному стані на інтернет-ресурсах міста електронних сервісів </w:t>
      </w:r>
    </w:p>
    <w:p w14:paraId="0000021A" w14:textId="291253C7" w:rsidR="00F92D7D" w:rsidRPr="00AC2E23" w:rsidRDefault="007E5BDB" w:rsidP="00AC2E23">
      <w:pPr>
        <w:pStyle w:val="3"/>
        <w:spacing w:before="280" w:after="280"/>
        <w:ind w:firstLine="360"/>
        <w:jc w:val="both"/>
        <w:rPr>
          <w:b w:val="0"/>
          <w:sz w:val="28"/>
          <w:szCs w:val="28"/>
          <w:lang w:val="uk-UA"/>
        </w:rPr>
      </w:pPr>
      <w:r w:rsidRPr="00AC2E23">
        <w:rPr>
          <w:b w:val="0"/>
          <w:sz w:val="28"/>
          <w:szCs w:val="28"/>
          <w:lang w:val="uk-UA"/>
        </w:rPr>
        <w:t xml:space="preserve">- </w:t>
      </w:r>
      <w:r w:rsidR="00851AC9" w:rsidRPr="00AC2E23">
        <w:rPr>
          <w:b w:val="0"/>
          <w:sz w:val="28"/>
          <w:szCs w:val="28"/>
          <w:lang w:val="uk-UA"/>
        </w:rPr>
        <w:t>зростання прозорості та ефективності влади;</w:t>
      </w:r>
    </w:p>
    <w:p w14:paraId="0000021C" w14:textId="67F70FA7" w:rsidR="00F92D7D" w:rsidRPr="00AC2E23" w:rsidRDefault="00851AC9" w:rsidP="00AC2E23">
      <w:pPr>
        <w:pStyle w:val="3"/>
        <w:spacing w:before="280" w:after="280"/>
        <w:ind w:firstLine="360"/>
        <w:jc w:val="both"/>
        <w:rPr>
          <w:b w:val="0"/>
          <w:sz w:val="28"/>
          <w:szCs w:val="28"/>
          <w:lang w:val="uk-UA"/>
        </w:rPr>
      </w:pPr>
      <w:r w:rsidRPr="00AC2E23">
        <w:rPr>
          <w:b w:val="0"/>
          <w:sz w:val="28"/>
          <w:szCs w:val="28"/>
          <w:lang w:val="uk-UA"/>
        </w:rPr>
        <w:t>- мінімізація видатків міського бюджету шляхом оптимізації впровадження та функціонування програмного забезпечення;</w:t>
      </w:r>
    </w:p>
    <w:p w14:paraId="0000021F" w14:textId="739407FE" w:rsidR="00F92D7D" w:rsidRPr="00AC2E23" w:rsidRDefault="00851AC9" w:rsidP="00AC2E23">
      <w:pPr>
        <w:pStyle w:val="3"/>
        <w:spacing w:before="280" w:after="280"/>
        <w:ind w:firstLine="360"/>
        <w:jc w:val="both"/>
        <w:rPr>
          <w:b w:val="0"/>
          <w:sz w:val="28"/>
          <w:szCs w:val="28"/>
          <w:lang w:val="uk-UA"/>
        </w:rPr>
      </w:pPr>
      <w:r w:rsidRPr="00AC2E23">
        <w:rPr>
          <w:b w:val="0"/>
          <w:sz w:val="28"/>
          <w:szCs w:val="28"/>
          <w:lang w:val="uk-UA"/>
        </w:rPr>
        <w:t>- зростання швидкості прийняття управлінських рішень</w:t>
      </w:r>
      <w:r w:rsidR="00C0783E" w:rsidRPr="00AC2E23">
        <w:rPr>
          <w:b w:val="0"/>
          <w:sz w:val="28"/>
          <w:szCs w:val="28"/>
          <w:lang w:val="uk-UA"/>
        </w:rPr>
        <w:t>;</w:t>
      </w:r>
    </w:p>
    <w:p w14:paraId="00000220" w14:textId="74257252" w:rsidR="00F92D7D" w:rsidRPr="00AC2E23" w:rsidRDefault="00851AC9" w:rsidP="00AC2E23">
      <w:pPr>
        <w:pStyle w:val="3"/>
        <w:spacing w:before="280" w:after="280"/>
        <w:ind w:firstLine="360"/>
        <w:jc w:val="both"/>
        <w:rPr>
          <w:b w:val="0"/>
          <w:sz w:val="28"/>
          <w:szCs w:val="28"/>
          <w:lang w:val="uk-UA"/>
        </w:rPr>
      </w:pPr>
      <w:r w:rsidRPr="00AC2E23">
        <w:rPr>
          <w:b w:val="0"/>
          <w:sz w:val="28"/>
          <w:szCs w:val="28"/>
          <w:lang w:val="uk-UA"/>
        </w:rPr>
        <w:t xml:space="preserve">- </w:t>
      </w:r>
      <w:r w:rsidR="00C0783E" w:rsidRPr="00AC2E23">
        <w:rPr>
          <w:b w:val="0"/>
          <w:sz w:val="28"/>
          <w:szCs w:val="28"/>
          <w:lang w:val="uk-UA"/>
        </w:rPr>
        <w:t xml:space="preserve">підвищення </w:t>
      </w:r>
      <w:r w:rsidRPr="00AC2E23">
        <w:rPr>
          <w:b w:val="0"/>
          <w:sz w:val="28"/>
          <w:szCs w:val="28"/>
          <w:lang w:val="uk-UA"/>
        </w:rPr>
        <w:t>оперативн</w:t>
      </w:r>
      <w:r w:rsidR="00C0783E" w:rsidRPr="00AC2E23">
        <w:rPr>
          <w:b w:val="0"/>
          <w:sz w:val="28"/>
          <w:szCs w:val="28"/>
          <w:lang w:val="uk-UA"/>
        </w:rPr>
        <w:t>ості</w:t>
      </w:r>
      <w:r w:rsidRPr="00AC2E23">
        <w:rPr>
          <w:b w:val="0"/>
          <w:sz w:val="28"/>
          <w:szCs w:val="28"/>
          <w:lang w:val="uk-UA"/>
        </w:rPr>
        <w:t xml:space="preserve"> та </w:t>
      </w:r>
      <w:r w:rsidR="00C0783E" w:rsidRPr="00AC2E23">
        <w:rPr>
          <w:b w:val="0"/>
          <w:sz w:val="28"/>
          <w:szCs w:val="28"/>
          <w:lang w:val="uk-UA"/>
        </w:rPr>
        <w:t xml:space="preserve">якості </w:t>
      </w:r>
      <w:r w:rsidRPr="00AC2E23">
        <w:rPr>
          <w:b w:val="0"/>
          <w:sz w:val="28"/>
          <w:szCs w:val="28"/>
          <w:lang w:val="uk-UA"/>
        </w:rPr>
        <w:t>надання адміністративних і соціальних послуг населенню, наближення їх до вимог мешканців та європейських стандартів;</w:t>
      </w:r>
    </w:p>
    <w:p w14:paraId="00000224" w14:textId="16A6BEE2" w:rsidR="00F92D7D" w:rsidRPr="00AC2E23" w:rsidRDefault="00851AC9" w:rsidP="00AC2E23">
      <w:pPr>
        <w:pStyle w:val="3"/>
        <w:spacing w:before="280" w:after="280"/>
        <w:ind w:firstLine="360"/>
        <w:jc w:val="both"/>
        <w:rPr>
          <w:b w:val="0"/>
          <w:sz w:val="28"/>
          <w:szCs w:val="28"/>
          <w:lang w:val="uk-UA"/>
        </w:rPr>
      </w:pPr>
      <w:r w:rsidRPr="00AC2E23">
        <w:rPr>
          <w:b w:val="0"/>
          <w:sz w:val="28"/>
          <w:szCs w:val="28"/>
          <w:lang w:val="uk-UA"/>
        </w:rPr>
        <w:t>- підвищення рівня довіри до органів самоврядування та місцевих органів виконавчої влади та підвищення рівня громадської активності у вирішенні проблем життєдіяльності міста</w:t>
      </w:r>
      <w:r w:rsidR="00C0783E" w:rsidRPr="00AC2E23">
        <w:rPr>
          <w:b w:val="0"/>
          <w:sz w:val="28"/>
          <w:szCs w:val="28"/>
          <w:lang w:val="uk-UA"/>
        </w:rPr>
        <w:t>;</w:t>
      </w:r>
    </w:p>
    <w:p w14:paraId="00000226" w14:textId="3E73E434"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уніфікаці</w:t>
      </w:r>
      <w:r w:rsidR="00C0783E" w:rsidRPr="00AC2E23">
        <w:rPr>
          <w:rFonts w:ascii="Times New Roman" w:eastAsia="Times New Roman" w:hAnsi="Times New Roman" w:cs="Times New Roman"/>
          <w:sz w:val="28"/>
          <w:szCs w:val="28"/>
        </w:rPr>
        <w:t>я</w:t>
      </w:r>
      <w:r w:rsidRPr="00AC2E23">
        <w:rPr>
          <w:rFonts w:ascii="Times New Roman" w:eastAsia="Times New Roman" w:hAnsi="Times New Roman" w:cs="Times New Roman"/>
          <w:sz w:val="28"/>
          <w:szCs w:val="28"/>
        </w:rPr>
        <w:t xml:space="preserve"> та оптимізацію процесів діяльності суб’єктів ЄІС;</w:t>
      </w:r>
    </w:p>
    <w:p w14:paraId="00000227" w14:textId="13341BB0"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 </w:t>
      </w:r>
      <w:r w:rsidR="00C0783E" w:rsidRPr="00AC2E23">
        <w:rPr>
          <w:rFonts w:ascii="Times New Roman" w:eastAsia="Times New Roman" w:hAnsi="Times New Roman" w:cs="Times New Roman"/>
          <w:sz w:val="28"/>
          <w:szCs w:val="28"/>
        </w:rPr>
        <w:t xml:space="preserve">підвищення </w:t>
      </w:r>
      <w:r w:rsidRPr="00AC2E23">
        <w:rPr>
          <w:rFonts w:ascii="Times New Roman" w:eastAsia="Times New Roman" w:hAnsi="Times New Roman" w:cs="Times New Roman"/>
          <w:sz w:val="28"/>
          <w:szCs w:val="28"/>
        </w:rPr>
        <w:t>ефективн</w:t>
      </w:r>
      <w:r w:rsidR="00C0783E" w:rsidRPr="00AC2E23">
        <w:rPr>
          <w:rFonts w:ascii="Times New Roman" w:eastAsia="Times New Roman" w:hAnsi="Times New Roman" w:cs="Times New Roman"/>
          <w:sz w:val="28"/>
          <w:szCs w:val="28"/>
        </w:rPr>
        <w:t>ості</w:t>
      </w:r>
      <w:r w:rsidRPr="00AC2E23">
        <w:rPr>
          <w:rFonts w:ascii="Times New Roman" w:eastAsia="Times New Roman" w:hAnsi="Times New Roman" w:cs="Times New Roman"/>
          <w:sz w:val="28"/>
          <w:szCs w:val="28"/>
        </w:rPr>
        <w:t xml:space="preserve"> інформаційн</w:t>
      </w:r>
      <w:r w:rsidR="00C0783E" w:rsidRPr="00AC2E23">
        <w:rPr>
          <w:rFonts w:ascii="Times New Roman" w:eastAsia="Times New Roman" w:hAnsi="Times New Roman" w:cs="Times New Roman"/>
          <w:sz w:val="28"/>
          <w:szCs w:val="28"/>
        </w:rPr>
        <w:t>ої</w:t>
      </w:r>
      <w:r w:rsidRPr="00AC2E23">
        <w:rPr>
          <w:rFonts w:ascii="Times New Roman" w:eastAsia="Times New Roman" w:hAnsi="Times New Roman" w:cs="Times New Roman"/>
          <w:sz w:val="28"/>
          <w:szCs w:val="28"/>
        </w:rPr>
        <w:t xml:space="preserve"> взаємоді</w:t>
      </w:r>
      <w:r w:rsidR="00C0783E" w:rsidRPr="00AC2E23">
        <w:rPr>
          <w:rFonts w:ascii="Times New Roman" w:eastAsia="Times New Roman" w:hAnsi="Times New Roman" w:cs="Times New Roman"/>
          <w:sz w:val="28"/>
          <w:szCs w:val="28"/>
        </w:rPr>
        <w:t>ї</w:t>
      </w:r>
      <w:r w:rsidRPr="00AC2E23">
        <w:rPr>
          <w:rFonts w:ascii="Times New Roman" w:eastAsia="Times New Roman" w:hAnsi="Times New Roman" w:cs="Times New Roman"/>
          <w:sz w:val="28"/>
          <w:szCs w:val="28"/>
        </w:rPr>
        <w:t xml:space="preserve"> суб’єктів ЄІС;</w:t>
      </w:r>
    </w:p>
    <w:p w14:paraId="0000022B" w14:textId="3A059FDF"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економі</w:t>
      </w:r>
      <w:r w:rsidR="00C0783E" w:rsidRPr="00AC2E23">
        <w:rPr>
          <w:rFonts w:ascii="Times New Roman" w:eastAsia="Times New Roman" w:hAnsi="Times New Roman" w:cs="Times New Roman"/>
          <w:sz w:val="28"/>
          <w:szCs w:val="28"/>
        </w:rPr>
        <w:t>я</w:t>
      </w:r>
      <w:r w:rsidRPr="00AC2E23">
        <w:rPr>
          <w:rFonts w:ascii="Times New Roman" w:eastAsia="Times New Roman" w:hAnsi="Times New Roman" w:cs="Times New Roman"/>
          <w:sz w:val="28"/>
          <w:szCs w:val="28"/>
        </w:rPr>
        <w:t xml:space="preserve"> бюджетних коштів, які витрачаються на забезпечення функціонування </w:t>
      </w:r>
      <w:r w:rsidR="00C0783E" w:rsidRPr="00AC2E23">
        <w:rPr>
          <w:rFonts w:ascii="Times New Roman" w:eastAsia="Times New Roman" w:hAnsi="Times New Roman" w:cs="Times New Roman"/>
          <w:sz w:val="28"/>
          <w:szCs w:val="28"/>
        </w:rPr>
        <w:t>паперового</w:t>
      </w:r>
      <w:r w:rsidRPr="00AC2E23">
        <w:rPr>
          <w:rFonts w:ascii="Times New Roman" w:eastAsia="Times New Roman" w:hAnsi="Times New Roman" w:cs="Times New Roman"/>
          <w:sz w:val="28"/>
          <w:szCs w:val="28"/>
        </w:rPr>
        <w:t xml:space="preserve"> документообігу</w:t>
      </w:r>
      <w:r w:rsidR="00C0783E" w:rsidRPr="00AC2E23">
        <w:rPr>
          <w:rFonts w:ascii="Times New Roman" w:eastAsia="Times New Roman" w:hAnsi="Times New Roman" w:cs="Times New Roman"/>
          <w:sz w:val="28"/>
          <w:szCs w:val="28"/>
        </w:rPr>
        <w:t>;</w:t>
      </w:r>
    </w:p>
    <w:p w14:paraId="0000022E"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вивільнення додаткового часу для працівників суб’єктів ЄІС завдяки зменшенню часу, що витрачається на виготовлення, опрацювання та надсилання паперових документів; </w:t>
      </w:r>
    </w:p>
    <w:p w14:paraId="00000230" w14:textId="57C698EB"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зменшення ризиків, пов’язаних з людським фактором: неможливість втручання до алгоритмів автоматизованого розподілу, формування статистичної та звітної інформації; </w:t>
      </w:r>
    </w:p>
    <w:p w14:paraId="00000231" w14:textId="261D88D7" w:rsidR="00F92D7D" w:rsidRPr="00AC2E23" w:rsidRDefault="00851AC9" w:rsidP="00AC2E23">
      <w:pPr>
        <w:spacing w:line="240" w:lineRule="auto"/>
        <w:jc w:val="both"/>
        <w:rPr>
          <w:rFonts w:ascii="Times New Roman" w:eastAsia="Times New Roman" w:hAnsi="Times New Roman" w:cs="Times New Roman"/>
          <w:sz w:val="28"/>
          <w:szCs w:val="28"/>
        </w:rPr>
      </w:pPr>
      <w:bookmarkStart w:id="55" w:name="bookmark=id.17dp8vu" w:colFirst="0" w:colLast="0"/>
      <w:bookmarkStart w:id="56" w:name="bookmark=id.3rdcrjn" w:colFirst="0" w:colLast="0"/>
      <w:bookmarkEnd w:id="55"/>
      <w:bookmarkEnd w:id="56"/>
      <w:r w:rsidRPr="00AC2E23">
        <w:rPr>
          <w:rFonts w:ascii="Times New Roman" w:eastAsia="Times New Roman" w:hAnsi="Times New Roman" w:cs="Times New Roman"/>
          <w:sz w:val="28"/>
          <w:szCs w:val="28"/>
        </w:rPr>
        <w:t>- поліпш</w:t>
      </w:r>
      <w:r w:rsidR="00C0783E" w:rsidRPr="00AC2E23">
        <w:rPr>
          <w:rFonts w:ascii="Times New Roman" w:eastAsia="Times New Roman" w:hAnsi="Times New Roman" w:cs="Times New Roman"/>
          <w:sz w:val="28"/>
          <w:szCs w:val="28"/>
        </w:rPr>
        <w:t>ення</w:t>
      </w:r>
      <w:r w:rsidRPr="00AC2E23">
        <w:rPr>
          <w:rFonts w:ascii="Times New Roman" w:eastAsia="Times New Roman" w:hAnsi="Times New Roman" w:cs="Times New Roman"/>
          <w:sz w:val="28"/>
          <w:szCs w:val="28"/>
        </w:rPr>
        <w:t xml:space="preserve"> умов взаємодії електронних інформаційних систем та баз даних суб’єктів ЄІС;</w:t>
      </w:r>
    </w:p>
    <w:p w14:paraId="09B6CCA1" w14:textId="77777777" w:rsidR="00ED6434" w:rsidRPr="00AC2E23" w:rsidRDefault="00ED6434" w:rsidP="00AC2E23">
      <w:pPr>
        <w:spacing w:line="240" w:lineRule="auto"/>
        <w:ind w:left="708"/>
        <w:jc w:val="both"/>
        <w:rPr>
          <w:rFonts w:ascii="Times New Roman" w:eastAsia="Times New Roman" w:hAnsi="Times New Roman" w:cs="Times New Roman"/>
          <w:b/>
          <w:sz w:val="28"/>
          <w:szCs w:val="28"/>
        </w:rPr>
      </w:pPr>
      <w:bookmarkStart w:id="57" w:name="bookmark=id.26in1rg" w:colFirst="0" w:colLast="0"/>
      <w:bookmarkStart w:id="58" w:name="bookmark=id.1ksv4uv" w:colFirst="0" w:colLast="0"/>
      <w:bookmarkStart w:id="59" w:name="bookmark=id.35nkun2" w:colFirst="0" w:colLast="0"/>
      <w:bookmarkStart w:id="60" w:name="bookmark=id.lnxbz9" w:colFirst="0" w:colLast="0"/>
      <w:bookmarkEnd w:id="57"/>
      <w:bookmarkEnd w:id="58"/>
      <w:bookmarkEnd w:id="59"/>
      <w:bookmarkEnd w:id="60"/>
    </w:p>
    <w:p w14:paraId="0000023F" w14:textId="418CBB95" w:rsidR="00F92D7D" w:rsidRPr="00AC2E23" w:rsidRDefault="00AB6EE8" w:rsidP="00AC2E23">
      <w:pPr>
        <w:spacing w:line="240" w:lineRule="auto"/>
        <w:ind w:left="708"/>
        <w:jc w:val="center"/>
        <w:rPr>
          <w:rFonts w:ascii="Times New Roman" w:eastAsia="Times New Roman" w:hAnsi="Times New Roman" w:cs="Times New Roman"/>
          <w:b/>
          <w:color w:val="000000" w:themeColor="text1"/>
          <w:sz w:val="28"/>
          <w:szCs w:val="28"/>
        </w:rPr>
      </w:pPr>
      <w:r w:rsidRPr="00AC2E23">
        <w:rPr>
          <w:rFonts w:ascii="Times New Roman" w:eastAsia="Times New Roman" w:hAnsi="Times New Roman" w:cs="Times New Roman"/>
          <w:b/>
          <w:color w:val="000000" w:themeColor="text1"/>
          <w:sz w:val="28"/>
          <w:szCs w:val="28"/>
        </w:rPr>
        <w:t>VI</w:t>
      </w:r>
      <w:r w:rsidR="002C60C8" w:rsidRPr="00AC2E23">
        <w:rPr>
          <w:rFonts w:ascii="Times New Roman" w:eastAsia="Times New Roman" w:hAnsi="Times New Roman" w:cs="Times New Roman"/>
          <w:b/>
          <w:color w:val="000000" w:themeColor="text1"/>
          <w:sz w:val="28"/>
          <w:szCs w:val="28"/>
        </w:rPr>
        <w:t>І</w:t>
      </w:r>
      <w:r w:rsidRPr="00AC2E23">
        <w:rPr>
          <w:rFonts w:ascii="Times New Roman" w:eastAsia="Times New Roman" w:hAnsi="Times New Roman" w:cs="Times New Roman"/>
          <w:b/>
          <w:color w:val="000000" w:themeColor="text1"/>
          <w:sz w:val="28"/>
          <w:szCs w:val="28"/>
        </w:rPr>
        <w:t>. РИЗИКИ ПРИ ВПРОВАДЖЕННІ ЄІ</w:t>
      </w:r>
      <w:r w:rsidR="00851AC9" w:rsidRPr="00AC2E23">
        <w:rPr>
          <w:rFonts w:ascii="Times New Roman" w:eastAsia="Times New Roman" w:hAnsi="Times New Roman" w:cs="Times New Roman"/>
          <w:b/>
          <w:color w:val="000000" w:themeColor="text1"/>
          <w:sz w:val="28"/>
          <w:szCs w:val="28"/>
        </w:rPr>
        <w:t>С</w:t>
      </w:r>
    </w:p>
    <w:p w14:paraId="00000240" w14:textId="77777777" w:rsidR="00F92D7D" w:rsidRPr="00AC2E23" w:rsidRDefault="00851AC9" w:rsidP="00AC2E23">
      <w:pPr>
        <w:spacing w:line="240" w:lineRule="auto"/>
        <w:ind w:firstLine="708"/>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Основними ризиками впровадження ЄІС вбачаються: </w:t>
      </w:r>
    </w:p>
    <w:p w14:paraId="00000241" w14:textId="3FE96EC2"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недотримання терміну впровадження </w:t>
      </w:r>
      <w:r w:rsidR="00AB6EE8" w:rsidRPr="00AC2E23">
        <w:rPr>
          <w:rFonts w:ascii="Times New Roman" w:eastAsia="Times New Roman" w:hAnsi="Times New Roman" w:cs="Times New Roman"/>
          <w:sz w:val="28"/>
          <w:szCs w:val="28"/>
        </w:rPr>
        <w:t xml:space="preserve">компонентів системи </w:t>
      </w:r>
      <w:r w:rsidRPr="00AC2E23">
        <w:rPr>
          <w:rFonts w:ascii="Times New Roman" w:eastAsia="Times New Roman" w:hAnsi="Times New Roman" w:cs="Times New Roman"/>
          <w:sz w:val="28"/>
          <w:szCs w:val="28"/>
        </w:rPr>
        <w:t>у разі необхідності доопрацювання при виявленні суттєвих помилок в процесі інтеграції та (або) тестування, зважаючи на складність системи та стислі терміни впровадження;</w:t>
      </w:r>
    </w:p>
    <w:p w14:paraId="00000242" w14:textId="4AB639A1"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 - неповна або часткова реалізація окремих функцій внаслідок неврахування окремих процесів або їх частин у технічній документації на створення ЄІС внаслідок </w:t>
      </w:r>
      <w:r w:rsidR="00AB6EE8" w:rsidRPr="00AC2E23">
        <w:rPr>
          <w:rFonts w:ascii="Times New Roman" w:eastAsia="Times New Roman" w:hAnsi="Times New Roman" w:cs="Times New Roman"/>
          <w:sz w:val="28"/>
          <w:szCs w:val="28"/>
        </w:rPr>
        <w:t>складності компонентів системи</w:t>
      </w:r>
      <w:r w:rsidRPr="00AC2E23">
        <w:rPr>
          <w:rFonts w:ascii="Times New Roman" w:eastAsia="Times New Roman" w:hAnsi="Times New Roman" w:cs="Times New Roman"/>
          <w:sz w:val="28"/>
          <w:szCs w:val="28"/>
        </w:rPr>
        <w:t xml:space="preserve">; </w:t>
      </w:r>
    </w:p>
    <w:p w14:paraId="00000243" w14:textId="77777777"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lastRenderedPageBreak/>
        <w:t xml:space="preserve">- несвоєчасне або не в повному обсязі виділення фінансових ресурсів для придбання необхідного обладнання, розробки та впровадження програмного забезпечення; </w:t>
      </w:r>
    </w:p>
    <w:p w14:paraId="00000244" w14:textId="2DB1F0D8" w:rsidR="00F92D7D" w:rsidRPr="00AC2E23" w:rsidRDefault="00AB6EE8"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не</w:t>
      </w:r>
      <w:r w:rsidR="00851AC9" w:rsidRPr="00AC2E23">
        <w:rPr>
          <w:rFonts w:ascii="Times New Roman" w:eastAsia="Times New Roman" w:hAnsi="Times New Roman" w:cs="Times New Roman"/>
          <w:sz w:val="28"/>
          <w:szCs w:val="28"/>
        </w:rPr>
        <w:t xml:space="preserve">використання на перших етапах інструментів ЄІС з причини низької довіри користувачів, що є наслідком відсутності практичних навичок роботи в підсистемах та модулях ЄІС, зміни загальної організаційної парадигми; </w:t>
      </w:r>
    </w:p>
    <w:p w14:paraId="00000245" w14:textId="2BEE4FB1"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неефективність роботи в ЄІС в окремих випадках внаслідок невідповідної технічної бази (морально застаріла комп’ютерна техніка, відсутність оргтехніки, нерезервовані канали зв’язку та канали недостатньої швидкості).</w:t>
      </w:r>
    </w:p>
    <w:p w14:paraId="00000246" w14:textId="7DFAD49B" w:rsidR="00F92D7D" w:rsidRPr="00AC2E23" w:rsidRDefault="00851AC9" w:rsidP="00AC2E23">
      <w:pPr>
        <w:spacing w:line="240" w:lineRule="auto"/>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Для уникнення зазначених ризиків передбачається впровадження сучасних засоб</w:t>
      </w:r>
      <w:r w:rsidR="00522AA0" w:rsidRPr="00AC2E23">
        <w:rPr>
          <w:rFonts w:ascii="Times New Roman" w:eastAsia="Times New Roman" w:hAnsi="Times New Roman" w:cs="Times New Roman"/>
          <w:sz w:val="28"/>
          <w:szCs w:val="28"/>
        </w:rPr>
        <w:t>ів та технологій планування проє</w:t>
      </w:r>
      <w:r w:rsidRPr="00AC2E23">
        <w:rPr>
          <w:rFonts w:ascii="Times New Roman" w:eastAsia="Times New Roman" w:hAnsi="Times New Roman" w:cs="Times New Roman"/>
          <w:sz w:val="28"/>
          <w:szCs w:val="28"/>
        </w:rPr>
        <w:t xml:space="preserve">кту, контроль термінів розробки та впровадження на всіх етапах </w:t>
      </w:r>
      <w:r w:rsidR="00522AA0" w:rsidRPr="00AC2E23">
        <w:rPr>
          <w:rFonts w:ascii="Times New Roman" w:eastAsia="Times New Roman" w:hAnsi="Times New Roman" w:cs="Times New Roman"/>
          <w:sz w:val="28"/>
          <w:szCs w:val="28"/>
        </w:rPr>
        <w:t>проєкт</w:t>
      </w:r>
      <w:r w:rsidRPr="00AC2E23">
        <w:rPr>
          <w:rFonts w:ascii="Times New Roman" w:eastAsia="Times New Roman" w:hAnsi="Times New Roman" w:cs="Times New Roman"/>
          <w:sz w:val="28"/>
          <w:szCs w:val="28"/>
        </w:rPr>
        <w:t xml:space="preserve">у, розробка та ведення </w:t>
      </w:r>
      <w:r w:rsidR="00522AA0" w:rsidRPr="00AC2E23">
        <w:rPr>
          <w:rFonts w:ascii="Times New Roman" w:eastAsia="Times New Roman" w:hAnsi="Times New Roman" w:cs="Times New Roman"/>
          <w:sz w:val="28"/>
          <w:szCs w:val="28"/>
        </w:rPr>
        <w:t>проєкт</w:t>
      </w:r>
      <w:r w:rsidRPr="00AC2E23">
        <w:rPr>
          <w:rFonts w:ascii="Times New Roman" w:eastAsia="Times New Roman" w:hAnsi="Times New Roman" w:cs="Times New Roman"/>
          <w:sz w:val="28"/>
          <w:szCs w:val="28"/>
        </w:rPr>
        <w:t xml:space="preserve">ної документації, в тому числі, з планування, тестування та приймання робіт, реалізація пілотних </w:t>
      </w:r>
      <w:r w:rsidR="00522AA0" w:rsidRPr="00AC2E23">
        <w:rPr>
          <w:rFonts w:ascii="Times New Roman" w:eastAsia="Times New Roman" w:hAnsi="Times New Roman" w:cs="Times New Roman"/>
          <w:sz w:val="28"/>
          <w:szCs w:val="28"/>
        </w:rPr>
        <w:t>проєкт</w:t>
      </w:r>
      <w:r w:rsidRPr="00AC2E23">
        <w:rPr>
          <w:rFonts w:ascii="Times New Roman" w:eastAsia="Times New Roman" w:hAnsi="Times New Roman" w:cs="Times New Roman"/>
          <w:sz w:val="28"/>
          <w:szCs w:val="28"/>
        </w:rPr>
        <w:t>ів та широке використання макетування для забезпечення можливості оцінки результатів користувачами на етапах розробки.</w:t>
      </w:r>
    </w:p>
    <w:p w14:paraId="00000247" w14:textId="4F052552" w:rsidR="00F92D7D" w:rsidRPr="00AC2E23" w:rsidRDefault="00851AC9" w:rsidP="00AC2E23">
      <w:pPr>
        <w:spacing w:line="240" w:lineRule="auto"/>
        <w:ind w:left="708"/>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VI</w:t>
      </w:r>
      <w:r w:rsidR="002C60C8" w:rsidRPr="00AC2E23">
        <w:rPr>
          <w:rFonts w:ascii="Times New Roman" w:eastAsia="Times New Roman" w:hAnsi="Times New Roman" w:cs="Times New Roman"/>
          <w:b/>
          <w:sz w:val="28"/>
          <w:szCs w:val="28"/>
        </w:rPr>
        <w:t>І</w:t>
      </w:r>
      <w:r w:rsidRPr="00AC2E23">
        <w:rPr>
          <w:rFonts w:ascii="Times New Roman" w:eastAsia="Times New Roman" w:hAnsi="Times New Roman" w:cs="Times New Roman"/>
          <w:b/>
          <w:sz w:val="28"/>
          <w:szCs w:val="28"/>
        </w:rPr>
        <w:t>I. Фінансування заходів із запровадження Концепції</w:t>
      </w:r>
    </w:p>
    <w:p w14:paraId="00000248" w14:textId="77777777" w:rsidR="00F92D7D" w:rsidRPr="00AC2E23" w:rsidRDefault="00851AC9" w:rsidP="00AC2E23">
      <w:pPr>
        <w:spacing w:line="240" w:lineRule="auto"/>
        <w:ind w:firstLine="708"/>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Фінансування заходів із запровадження та функціонування Єдиної інформаційної системи міста Кривого Рогу  здійснюється коштом міського бюджету та за рахунок інших джерел, не заборонених чинним законодавством України.</w:t>
      </w:r>
    </w:p>
    <w:p w14:paraId="00000249" w14:textId="562C0570" w:rsidR="00F92D7D" w:rsidRPr="00AC2E23" w:rsidRDefault="002C60C8" w:rsidP="00AC2E23">
      <w:pPr>
        <w:spacing w:line="240" w:lineRule="auto"/>
        <w:ind w:left="708"/>
        <w:jc w:val="center"/>
        <w:rPr>
          <w:rFonts w:ascii="Times New Roman" w:eastAsia="Times New Roman" w:hAnsi="Times New Roman" w:cs="Times New Roman"/>
          <w:b/>
          <w:sz w:val="28"/>
          <w:szCs w:val="28"/>
        </w:rPr>
      </w:pPr>
      <w:r w:rsidRPr="00AC2E23">
        <w:rPr>
          <w:rFonts w:ascii="Times New Roman" w:eastAsia="Times New Roman" w:hAnsi="Times New Roman" w:cs="Times New Roman"/>
          <w:b/>
          <w:sz w:val="28"/>
          <w:szCs w:val="28"/>
        </w:rPr>
        <w:t>ІХ</w:t>
      </w:r>
      <w:r w:rsidR="00851AC9" w:rsidRPr="00AC2E23">
        <w:rPr>
          <w:rFonts w:ascii="Times New Roman" w:eastAsia="Times New Roman" w:hAnsi="Times New Roman" w:cs="Times New Roman"/>
          <w:b/>
          <w:sz w:val="28"/>
          <w:szCs w:val="28"/>
        </w:rPr>
        <w:t>. Термін реалізації Концепції</w:t>
      </w:r>
    </w:p>
    <w:p w14:paraId="0000024A" w14:textId="073AE8AB" w:rsidR="00F92D7D" w:rsidRPr="00BB3BB3" w:rsidRDefault="00851AC9" w:rsidP="00AC2E23">
      <w:pPr>
        <w:spacing w:line="240" w:lineRule="auto"/>
        <w:ind w:firstLine="708"/>
        <w:jc w:val="both"/>
        <w:rPr>
          <w:rFonts w:ascii="Times New Roman" w:eastAsia="Times New Roman" w:hAnsi="Times New Roman" w:cs="Times New Roman"/>
          <w:sz w:val="28"/>
          <w:szCs w:val="28"/>
        </w:rPr>
      </w:pPr>
      <w:r w:rsidRPr="00AC2E23">
        <w:rPr>
          <w:rFonts w:ascii="Times New Roman" w:eastAsia="Times New Roman" w:hAnsi="Times New Roman" w:cs="Times New Roman"/>
          <w:sz w:val="28"/>
          <w:szCs w:val="28"/>
        </w:rPr>
        <w:t xml:space="preserve">Термін </w:t>
      </w:r>
      <w:r w:rsidR="0030503C" w:rsidRPr="00AC2E23">
        <w:rPr>
          <w:rFonts w:ascii="Times New Roman" w:eastAsia="Times New Roman" w:hAnsi="Times New Roman" w:cs="Times New Roman"/>
          <w:sz w:val="28"/>
          <w:szCs w:val="28"/>
        </w:rPr>
        <w:t>реалізації Концепції 2021 – 2024</w:t>
      </w:r>
      <w:r w:rsidRPr="00AC2E23">
        <w:rPr>
          <w:rFonts w:ascii="Times New Roman" w:eastAsia="Times New Roman" w:hAnsi="Times New Roman" w:cs="Times New Roman"/>
          <w:sz w:val="28"/>
          <w:szCs w:val="28"/>
        </w:rPr>
        <w:t xml:space="preserve"> роки. У процесі реалізації, за необхідності, до Концепції можуть вноситися зміни.</w:t>
      </w:r>
    </w:p>
    <w:sectPr w:rsidR="00F92D7D" w:rsidRPr="00BB3BB3">
      <w:pgSz w:w="11906" w:h="16838"/>
      <w:pgMar w:top="850" w:right="850" w:bottom="850"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E5FE6"/>
    <w:multiLevelType w:val="multilevel"/>
    <w:tmpl w:val="881E592A"/>
    <w:lvl w:ilvl="0">
      <w:start w:val="9"/>
      <w:numFmt w:val="decimal"/>
      <w:lvlText w:val="%1"/>
      <w:lvlJc w:val="left"/>
      <w:pPr>
        <w:ind w:left="525" w:hanging="525"/>
      </w:pPr>
      <w:rPr>
        <w:rFonts w:hint="default"/>
      </w:rPr>
    </w:lvl>
    <w:lvl w:ilvl="1">
      <w:start w:val="11"/>
      <w:numFmt w:val="decimal"/>
      <w:lvlText w:val="%1.%2"/>
      <w:lvlJc w:val="left"/>
      <w:pPr>
        <w:ind w:left="1965" w:hanging="52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15:restartNumberingAfterBreak="0">
    <w:nsid w:val="04375503"/>
    <w:multiLevelType w:val="multilevel"/>
    <w:tmpl w:val="1688E6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4866D1"/>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55E7"/>
    <w:multiLevelType w:val="hybridMultilevel"/>
    <w:tmpl w:val="8FE60922"/>
    <w:lvl w:ilvl="0" w:tplc="ACF259D4">
      <w:start w:val="2"/>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242E313F"/>
    <w:multiLevelType w:val="hybridMultilevel"/>
    <w:tmpl w:val="F7FAF5B2"/>
    <w:lvl w:ilvl="0" w:tplc="E2A44CA6">
      <w:start w:val="1"/>
      <w:numFmt w:val="bullet"/>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 w15:restartNumberingAfterBreak="0">
    <w:nsid w:val="24A3448B"/>
    <w:multiLevelType w:val="hybridMultilevel"/>
    <w:tmpl w:val="8598A24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02254F8"/>
    <w:multiLevelType w:val="hybridMultilevel"/>
    <w:tmpl w:val="07046A78"/>
    <w:lvl w:ilvl="0" w:tplc="E2A44CA6">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40A28B9"/>
    <w:multiLevelType w:val="multilevel"/>
    <w:tmpl w:val="FBBCFFCA"/>
    <w:lvl w:ilvl="0">
      <w:start w:val="9"/>
      <w:numFmt w:val="decimal"/>
      <w:lvlText w:val="%1."/>
      <w:lvlJc w:val="left"/>
      <w:pPr>
        <w:ind w:left="440" w:hanging="44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8" w15:restartNumberingAfterBreak="0">
    <w:nsid w:val="3D2A2675"/>
    <w:multiLevelType w:val="multilevel"/>
    <w:tmpl w:val="158CDA02"/>
    <w:lvl w:ilvl="0">
      <w:start w:val="1"/>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083085"/>
    <w:multiLevelType w:val="hybridMultilevel"/>
    <w:tmpl w:val="484610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AD2249B"/>
    <w:multiLevelType w:val="multilevel"/>
    <w:tmpl w:val="C1881E22"/>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71F0EF9"/>
    <w:multiLevelType w:val="multilevel"/>
    <w:tmpl w:val="44A0450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D26BC3"/>
    <w:multiLevelType w:val="hybridMultilevel"/>
    <w:tmpl w:val="6504B9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98925BB"/>
    <w:multiLevelType w:val="hybridMultilevel"/>
    <w:tmpl w:val="83DE7D7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4432DFF"/>
    <w:multiLevelType w:val="hybridMultilevel"/>
    <w:tmpl w:val="F252D928"/>
    <w:lvl w:ilvl="0" w:tplc="762AC2C0">
      <w:start w:val="1"/>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5" w15:restartNumberingAfterBreak="0">
    <w:nsid w:val="6B57241F"/>
    <w:multiLevelType w:val="hybridMultilevel"/>
    <w:tmpl w:val="FEDE4A6E"/>
    <w:lvl w:ilvl="0" w:tplc="E2A44CA6">
      <w:start w:val="1"/>
      <w:numFmt w:val="bullet"/>
      <w:lvlText w:val="-"/>
      <w:lvlJc w:val="left"/>
      <w:pPr>
        <w:ind w:left="360" w:hanging="360"/>
      </w:pPr>
      <w:rPr>
        <w:rFonts w:ascii="Times New Roman" w:eastAsia="Calibri" w:hAnsi="Times New Roman" w:cs="Times New Roman" w:hint="default"/>
      </w:rPr>
    </w:lvl>
    <w:lvl w:ilvl="1" w:tplc="04220003">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6" w15:restartNumberingAfterBreak="0">
    <w:nsid w:val="6FBD03ED"/>
    <w:multiLevelType w:val="multilevel"/>
    <w:tmpl w:val="7E7E1798"/>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71954371"/>
    <w:multiLevelType w:val="hybridMultilevel"/>
    <w:tmpl w:val="6B7E5D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6753442"/>
    <w:multiLevelType w:val="multilevel"/>
    <w:tmpl w:val="076E44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79D0BFB"/>
    <w:multiLevelType w:val="multilevel"/>
    <w:tmpl w:val="97308588"/>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79A04C79"/>
    <w:multiLevelType w:val="hybridMultilevel"/>
    <w:tmpl w:val="17CC64E6"/>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E2C37B9"/>
    <w:multiLevelType w:val="hybridMultilevel"/>
    <w:tmpl w:val="D8D028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F5110FE"/>
    <w:multiLevelType w:val="multilevel"/>
    <w:tmpl w:val="1432407C"/>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6"/>
  </w:num>
  <w:num w:numId="2">
    <w:abstractNumId w:val="11"/>
  </w:num>
  <w:num w:numId="3">
    <w:abstractNumId w:val="8"/>
  </w:num>
  <w:num w:numId="4">
    <w:abstractNumId w:val="19"/>
  </w:num>
  <w:num w:numId="5">
    <w:abstractNumId w:val="14"/>
  </w:num>
  <w:num w:numId="6">
    <w:abstractNumId w:val="10"/>
  </w:num>
  <w:num w:numId="7">
    <w:abstractNumId w:val="18"/>
  </w:num>
  <w:num w:numId="8">
    <w:abstractNumId w:val="1"/>
  </w:num>
  <w:num w:numId="9">
    <w:abstractNumId w:val="7"/>
  </w:num>
  <w:num w:numId="10">
    <w:abstractNumId w:val="13"/>
  </w:num>
  <w:num w:numId="11">
    <w:abstractNumId w:val="3"/>
  </w:num>
  <w:num w:numId="12">
    <w:abstractNumId w:val="0"/>
  </w:num>
  <w:num w:numId="13">
    <w:abstractNumId w:val="15"/>
  </w:num>
  <w:num w:numId="14">
    <w:abstractNumId w:val="22"/>
  </w:num>
  <w:num w:numId="15">
    <w:abstractNumId w:val="12"/>
  </w:num>
  <w:num w:numId="16">
    <w:abstractNumId w:val="17"/>
  </w:num>
  <w:num w:numId="17">
    <w:abstractNumId w:val="2"/>
  </w:num>
  <w:num w:numId="18">
    <w:abstractNumId w:val="21"/>
  </w:num>
  <w:num w:numId="19">
    <w:abstractNumId w:val="9"/>
  </w:num>
  <w:num w:numId="20">
    <w:abstractNumId w:val="5"/>
  </w:num>
  <w:num w:numId="21">
    <w:abstractNumId w:val="4"/>
  </w:num>
  <w:num w:numId="22">
    <w:abstractNumId w:val="6"/>
  </w:num>
  <w:num w:numId="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D7D"/>
    <w:rsid w:val="00007B2B"/>
    <w:rsid w:val="0001360D"/>
    <w:rsid w:val="0002146B"/>
    <w:rsid w:val="00026454"/>
    <w:rsid w:val="0003388A"/>
    <w:rsid w:val="00051077"/>
    <w:rsid w:val="000524BF"/>
    <w:rsid w:val="00086E2E"/>
    <w:rsid w:val="000929B6"/>
    <w:rsid w:val="00093E01"/>
    <w:rsid w:val="000B4347"/>
    <w:rsid w:val="000B531F"/>
    <w:rsid w:val="000D7358"/>
    <w:rsid w:val="000D75D7"/>
    <w:rsid w:val="000E372C"/>
    <w:rsid w:val="000E457D"/>
    <w:rsid w:val="001269AA"/>
    <w:rsid w:val="001642EE"/>
    <w:rsid w:val="001758D1"/>
    <w:rsid w:val="001A7E5D"/>
    <w:rsid w:val="001B089C"/>
    <w:rsid w:val="001B508D"/>
    <w:rsid w:val="001F0F67"/>
    <w:rsid w:val="001F1A06"/>
    <w:rsid w:val="00200FE4"/>
    <w:rsid w:val="00211E53"/>
    <w:rsid w:val="002223D9"/>
    <w:rsid w:val="00233052"/>
    <w:rsid w:val="0025072D"/>
    <w:rsid w:val="00257F9E"/>
    <w:rsid w:val="00273DE4"/>
    <w:rsid w:val="002A1A46"/>
    <w:rsid w:val="002A25AA"/>
    <w:rsid w:val="002C60C8"/>
    <w:rsid w:val="00304883"/>
    <w:rsid w:val="0030503C"/>
    <w:rsid w:val="00313050"/>
    <w:rsid w:val="00334337"/>
    <w:rsid w:val="00340882"/>
    <w:rsid w:val="003525BF"/>
    <w:rsid w:val="00360BC1"/>
    <w:rsid w:val="00373FCA"/>
    <w:rsid w:val="00385668"/>
    <w:rsid w:val="003958F9"/>
    <w:rsid w:val="003971D0"/>
    <w:rsid w:val="003D31F4"/>
    <w:rsid w:val="003E6130"/>
    <w:rsid w:val="003F0DB0"/>
    <w:rsid w:val="00410EBC"/>
    <w:rsid w:val="00411DD9"/>
    <w:rsid w:val="00432BC1"/>
    <w:rsid w:val="00462D4F"/>
    <w:rsid w:val="00464AC3"/>
    <w:rsid w:val="00466268"/>
    <w:rsid w:val="00485552"/>
    <w:rsid w:val="004A4707"/>
    <w:rsid w:val="004C3055"/>
    <w:rsid w:val="004C41D1"/>
    <w:rsid w:val="004D165E"/>
    <w:rsid w:val="004E5D5F"/>
    <w:rsid w:val="00504086"/>
    <w:rsid w:val="00517EA7"/>
    <w:rsid w:val="00522AA0"/>
    <w:rsid w:val="00523CAD"/>
    <w:rsid w:val="005539B6"/>
    <w:rsid w:val="00571FB0"/>
    <w:rsid w:val="00580070"/>
    <w:rsid w:val="00597567"/>
    <w:rsid w:val="005A7D34"/>
    <w:rsid w:val="005B2D59"/>
    <w:rsid w:val="005D60E1"/>
    <w:rsid w:val="005E132B"/>
    <w:rsid w:val="006326B1"/>
    <w:rsid w:val="0064037C"/>
    <w:rsid w:val="006C5D6C"/>
    <w:rsid w:val="006C6C45"/>
    <w:rsid w:val="00704895"/>
    <w:rsid w:val="007049A7"/>
    <w:rsid w:val="00717C3F"/>
    <w:rsid w:val="007309C5"/>
    <w:rsid w:val="007401A3"/>
    <w:rsid w:val="00757671"/>
    <w:rsid w:val="00785625"/>
    <w:rsid w:val="007A5C25"/>
    <w:rsid w:val="007B552B"/>
    <w:rsid w:val="007D665B"/>
    <w:rsid w:val="007D6BA0"/>
    <w:rsid w:val="007E5BDB"/>
    <w:rsid w:val="007F6068"/>
    <w:rsid w:val="00851AC9"/>
    <w:rsid w:val="00862D69"/>
    <w:rsid w:val="00863387"/>
    <w:rsid w:val="008A6551"/>
    <w:rsid w:val="00911A06"/>
    <w:rsid w:val="00936EA5"/>
    <w:rsid w:val="009467B8"/>
    <w:rsid w:val="009970BF"/>
    <w:rsid w:val="009D28C6"/>
    <w:rsid w:val="009D7680"/>
    <w:rsid w:val="009D7BD4"/>
    <w:rsid w:val="00A00854"/>
    <w:rsid w:val="00A078EF"/>
    <w:rsid w:val="00A524EF"/>
    <w:rsid w:val="00AA0E73"/>
    <w:rsid w:val="00AB0557"/>
    <w:rsid w:val="00AB1B02"/>
    <w:rsid w:val="00AB283F"/>
    <w:rsid w:val="00AB45CF"/>
    <w:rsid w:val="00AB56D7"/>
    <w:rsid w:val="00AB6EE8"/>
    <w:rsid w:val="00AC17A1"/>
    <w:rsid w:val="00AC2E23"/>
    <w:rsid w:val="00AD18F3"/>
    <w:rsid w:val="00AF1F0C"/>
    <w:rsid w:val="00B1798B"/>
    <w:rsid w:val="00B2240F"/>
    <w:rsid w:val="00B31A9B"/>
    <w:rsid w:val="00B8241F"/>
    <w:rsid w:val="00B87C99"/>
    <w:rsid w:val="00B909A5"/>
    <w:rsid w:val="00B90E7A"/>
    <w:rsid w:val="00BA306C"/>
    <w:rsid w:val="00BB3BB3"/>
    <w:rsid w:val="00BD2742"/>
    <w:rsid w:val="00BF62D1"/>
    <w:rsid w:val="00C0783E"/>
    <w:rsid w:val="00C42B0E"/>
    <w:rsid w:val="00C6133C"/>
    <w:rsid w:val="00C64219"/>
    <w:rsid w:val="00C6426A"/>
    <w:rsid w:val="00C7448C"/>
    <w:rsid w:val="00CA02A4"/>
    <w:rsid w:val="00CA223A"/>
    <w:rsid w:val="00D42A5C"/>
    <w:rsid w:val="00D61D65"/>
    <w:rsid w:val="00DA3B1A"/>
    <w:rsid w:val="00DA48A3"/>
    <w:rsid w:val="00DA7728"/>
    <w:rsid w:val="00DC22CE"/>
    <w:rsid w:val="00E10662"/>
    <w:rsid w:val="00E12A71"/>
    <w:rsid w:val="00E43245"/>
    <w:rsid w:val="00E761A6"/>
    <w:rsid w:val="00EB2F96"/>
    <w:rsid w:val="00ED6434"/>
    <w:rsid w:val="00F109F8"/>
    <w:rsid w:val="00F212AA"/>
    <w:rsid w:val="00F249DD"/>
    <w:rsid w:val="00F62373"/>
    <w:rsid w:val="00F92D7D"/>
    <w:rsid w:val="00FA1781"/>
    <w:rsid w:val="00FC003E"/>
    <w:rsid w:val="00FD2411"/>
    <w:rsid w:val="00FE53CD"/>
    <w:rsid w:val="00FE58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6F45"/>
  <w15:docId w15:val="{A8D86F95-9713-47B0-9EAF-8F5E4444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aliases w:val="H1"/>
    <w:basedOn w:val="a"/>
    <w:next w:val="a"/>
    <w:link w:val="10"/>
    <w:qFormat/>
    <w:rsid w:val="002A2246"/>
    <w:pPr>
      <w:widowControl w:val="0"/>
      <w:tabs>
        <w:tab w:val="left" w:pos="1701"/>
      </w:tabs>
      <w:spacing w:before="120" w:after="120" w:line="240" w:lineRule="auto"/>
      <w:ind w:left="432" w:hanging="432"/>
      <w:jc w:val="both"/>
      <w:textboxTightWrap w:val="allLines"/>
      <w:outlineLvl w:val="0"/>
    </w:pPr>
    <w:rPr>
      <w:rFonts w:ascii="Times New Roman" w:eastAsia="Times New Roman" w:hAnsi="Times New Roman" w:cs="Times New Roman"/>
      <w:b/>
      <w:caps/>
      <w:kern w:val="28"/>
      <w:sz w:val="28"/>
      <w:szCs w:val="20"/>
      <w:lang w:val="x-none" w:eastAsia="x-none"/>
    </w:rPr>
  </w:style>
  <w:style w:type="paragraph" w:styleId="2">
    <w:name w:val="heading 2"/>
    <w:aliases w:val="Модуль,Заголовок 11"/>
    <w:basedOn w:val="a"/>
    <w:next w:val="a"/>
    <w:link w:val="20"/>
    <w:unhideWhenUsed/>
    <w:qFormat/>
    <w:rsid w:val="009B10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nhideWhenUsed/>
    <w:qFormat/>
    <w:rsid w:val="00922CC5"/>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aliases w:val="Подраздел"/>
    <w:basedOn w:val="a"/>
    <w:next w:val="a"/>
    <w:link w:val="40"/>
    <w:qFormat/>
    <w:rsid w:val="002A2246"/>
    <w:pPr>
      <w:keepNext/>
      <w:widowControl w:val="0"/>
      <w:tabs>
        <w:tab w:val="left" w:pos="851"/>
      </w:tabs>
      <w:spacing w:before="120" w:after="120" w:line="240" w:lineRule="auto"/>
      <w:ind w:left="864" w:hanging="864"/>
      <w:jc w:val="both"/>
      <w:textboxTightWrap w:val="allLines"/>
      <w:outlineLvl w:val="3"/>
    </w:pPr>
    <w:rPr>
      <w:rFonts w:ascii="Times New Roman" w:eastAsia="Times New Roman" w:hAnsi="Times New Roman" w:cs="Times New Roman"/>
      <w:b/>
      <w:sz w:val="24"/>
      <w:szCs w:val="20"/>
      <w:lang w:val="x-none" w:eastAsia="x-none"/>
    </w:rPr>
  </w:style>
  <w:style w:type="paragraph" w:styleId="5">
    <w:name w:val="heading 5"/>
    <w:basedOn w:val="a"/>
    <w:next w:val="a"/>
    <w:link w:val="50"/>
    <w:qFormat/>
    <w:rsid w:val="002A2246"/>
    <w:pPr>
      <w:widowControl w:val="0"/>
      <w:spacing w:before="120" w:after="0" w:line="240" w:lineRule="auto"/>
      <w:ind w:left="4269" w:hanging="1008"/>
      <w:jc w:val="both"/>
      <w:textboxTightWrap w:val="allLines"/>
      <w:outlineLvl w:val="4"/>
    </w:pPr>
    <w:rPr>
      <w:rFonts w:ascii="Times New Roman" w:eastAsia="Times New Roman" w:hAnsi="Times New Roman" w:cs="Times New Roman"/>
      <w:b/>
      <w:i/>
      <w:sz w:val="24"/>
      <w:szCs w:val="20"/>
      <w:lang w:val="x-none" w:eastAsia="x-none"/>
    </w:rPr>
  </w:style>
  <w:style w:type="paragraph" w:styleId="6">
    <w:name w:val="heading 6"/>
    <w:basedOn w:val="a"/>
    <w:next w:val="a"/>
    <w:link w:val="60"/>
    <w:qFormat/>
    <w:rsid w:val="002A2246"/>
    <w:pPr>
      <w:widowControl w:val="0"/>
      <w:spacing w:before="120" w:after="0" w:line="240" w:lineRule="auto"/>
      <w:ind w:left="1152" w:hanging="1152"/>
      <w:jc w:val="both"/>
      <w:textboxTightWrap w:val="allLines"/>
      <w:outlineLvl w:val="5"/>
    </w:pPr>
    <w:rPr>
      <w:rFonts w:ascii="Times New Roman" w:eastAsia="Times New Roman" w:hAnsi="Times New Roman" w:cs="Times New Roman"/>
      <w:sz w:val="24"/>
      <w:szCs w:val="20"/>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название табл/рис,заголовок 1.1,Список уровня 2,Абзац списка1,Светлая сетка - Акцент 31,Chapter10,Литература,Bullet Number,Bullet 1,Use Case List Paragraph,lp1,List Paragraph1,lp11,List Paragraph11,AC List 01,List Paragraph (numbered (a))"/>
    <w:basedOn w:val="a"/>
    <w:link w:val="a5"/>
    <w:uiPriority w:val="34"/>
    <w:qFormat/>
    <w:rsid w:val="00180B61"/>
    <w:pPr>
      <w:ind w:left="720"/>
      <w:contextualSpacing/>
    </w:pPr>
  </w:style>
  <w:style w:type="paragraph" w:styleId="a6">
    <w:name w:val="Balloon Text"/>
    <w:basedOn w:val="a"/>
    <w:link w:val="a7"/>
    <w:uiPriority w:val="99"/>
    <w:semiHidden/>
    <w:unhideWhenUsed/>
    <w:rsid w:val="002603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6039F"/>
    <w:rPr>
      <w:rFonts w:ascii="Tahoma" w:hAnsi="Tahoma" w:cs="Tahoma"/>
      <w:sz w:val="16"/>
      <w:szCs w:val="16"/>
    </w:rPr>
  </w:style>
  <w:style w:type="character" w:customStyle="1" w:styleId="30">
    <w:name w:val="Заголовок 3 Знак"/>
    <w:basedOn w:val="a0"/>
    <w:link w:val="3"/>
    <w:uiPriority w:val="9"/>
    <w:rsid w:val="00922CC5"/>
    <w:rPr>
      <w:rFonts w:ascii="Times New Roman" w:eastAsia="Times New Roman" w:hAnsi="Times New Roman" w:cs="Times New Roman"/>
      <w:b/>
      <w:bCs/>
      <w:sz w:val="27"/>
      <w:szCs w:val="27"/>
      <w:lang w:val="ru-RU" w:eastAsia="ru-RU"/>
    </w:rPr>
  </w:style>
  <w:style w:type="paragraph" w:styleId="a8">
    <w:name w:val="Normal (Web)"/>
    <w:basedOn w:val="a"/>
    <w:uiPriority w:val="99"/>
    <w:unhideWhenUsed/>
    <w:qFormat/>
    <w:rsid w:val="005A20CB"/>
    <w:rPr>
      <w:sz w:val="24"/>
      <w:szCs w:val="24"/>
    </w:rPr>
  </w:style>
  <w:style w:type="paragraph" w:customStyle="1" w:styleId="rvps2">
    <w:name w:val="rvps2"/>
    <w:basedOn w:val="a"/>
    <w:rsid w:val="009C059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7">
    <w:name w:val="rvps7"/>
    <w:basedOn w:val="a"/>
    <w:rsid w:val="009C05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9C059A"/>
  </w:style>
  <w:style w:type="paragraph" w:customStyle="1" w:styleId="a00">
    <w:name w:val="a0"/>
    <w:basedOn w:val="a"/>
    <w:rsid w:val="00F308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
    <w:name w:val="indent"/>
    <w:basedOn w:val="a"/>
    <w:rsid w:val="00416C84"/>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Emphasis"/>
    <w:basedOn w:val="a0"/>
    <w:uiPriority w:val="20"/>
    <w:qFormat/>
    <w:rsid w:val="00416C84"/>
    <w:rPr>
      <w:i/>
      <w:iCs/>
    </w:rPr>
  </w:style>
  <w:style w:type="character" w:customStyle="1" w:styleId="20">
    <w:name w:val="Заголовок 2 Знак"/>
    <w:aliases w:val="Модуль Знак,Заголовок 11 Знак"/>
    <w:basedOn w:val="a0"/>
    <w:link w:val="2"/>
    <w:uiPriority w:val="9"/>
    <w:semiHidden/>
    <w:rsid w:val="009B1096"/>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название табл/рис Знак,заголовок 1.1 Знак,Список уровня 2 Знак,Абзац списка1 Знак,Светлая сетка - Акцент 31 Знак,Chapter10 Знак,Литература Знак,Bullet Number Знак,Bullet 1 Знак,Use Case List Paragraph Знак,lp1 Знак,List Paragraph1 Знак"/>
    <w:link w:val="a4"/>
    <w:uiPriority w:val="34"/>
    <w:locked/>
    <w:rsid w:val="002A2246"/>
  </w:style>
  <w:style w:type="character" w:customStyle="1" w:styleId="10">
    <w:name w:val="Заголовок 1 Знак"/>
    <w:aliases w:val="H1 Знак"/>
    <w:basedOn w:val="a0"/>
    <w:link w:val="1"/>
    <w:rsid w:val="002A2246"/>
    <w:rPr>
      <w:rFonts w:ascii="Times New Roman" w:eastAsia="Times New Roman" w:hAnsi="Times New Roman" w:cs="Times New Roman"/>
      <w:b/>
      <w:caps/>
      <w:kern w:val="28"/>
      <w:sz w:val="28"/>
      <w:szCs w:val="20"/>
      <w:lang w:val="x-none" w:eastAsia="x-none"/>
    </w:rPr>
  </w:style>
  <w:style w:type="character" w:customStyle="1" w:styleId="40">
    <w:name w:val="Заголовок 4 Знак"/>
    <w:aliases w:val="Подраздел Знак"/>
    <w:basedOn w:val="a0"/>
    <w:link w:val="4"/>
    <w:rsid w:val="002A2246"/>
    <w:rPr>
      <w:rFonts w:ascii="Times New Roman" w:eastAsia="Times New Roman" w:hAnsi="Times New Roman" w:cs="Times New Roman"/>
      <w:b/>
      <w:sz w:val="24"/>
      <w:szCs w:val="20"/>
      <w:lang w:val="x-none" w:eastAsia="x-none"/>
    </w:rPr>
  </w:style>
  <w:style w:type="character" w:customStyle="1" w:styleId="50">
    <w:name w:val="Заголовок 5 Знак"/>
    <w:basedOn w:val="a0"/>
    <w:link w:val="5"/>
    <w:rsid w:val="002A2246"/>
    <w:rPr>
      <w:rFonts w:ascii="Times New Roman" w:eastAsia="Times New Roman" w:hAnsi="Times New Roman" w:cs="Times New Roman"/>
      <w:b/>
      <w:i/>
      <w:sz w:val="24"/>
      <w:szCs w:val="20"/>
      <w:lang w:val="x-none" w:eastAsia="x-none"/>
    </w:rPr>
  </w:style>
  <w:style w:type="character" w:customStyle="1" w:styleId="60">
    <w:name w:val="Заголовок 6 Знак"/>
    <w:basedOn w:val="a0"/>
    <w:link w:val="6"/>
    <w:rsid w:val="002A2246"/>
    <w:rPr>
      <w:rFonts w:ascii="Times New Roman" w:eastAsia="Times New Roman" w:hAnsi="Times New Roman" w:cs="Times New Roman"/>
      <w:sz w:val="24"/>
      <w:szCs w:val="20"/>
      <w:u w:val="single"/>
      <w:lang w:val="x-none" w:eastAsia="x-none"/>
    </w:rPr>
  </w:style>
  <w:style w:type="paragraph" w:customStyle="1" w:styleId="01-">
    <w:name w:val="01-Подраздел"/>
    <w:basedOn w:val="2"/>
    <w:link w:val="01-0"/>
    <w:qFormat/>
    <w:rsid w:val="002A2246"/>
    <w:pPr>
      <w:keepNext w:val="0"/>
      <w:keepLines w:val="0"/>
      <w:widowControl w:val="0"/>
      <w:numPr>
        <w:ilvl w:val="1"/>
      </w:numPr>
      <w:spacing w:before="120" w:after="120" w:line="240" w:lineRule="auto"/>
      <w:ind w:left="576" w:hanging="576"/>
      <w:jc w:val="both"/>
      <w:textboxTightWrap w:val="allLines"/>
    </w:pPr>
    <w:rPr>
      <w:rFonts w:ascii="Times New Roman" w:eastAsia="Times New Roman" w:hAnsi="Times New Roman" w:cs="Times New Roman"/>
      <w:bCs w:val="0"/>
      <w:color w:val="auto"/>
      <w:sz w:val="28"/>
      <w:szCs w:val="20"/>
      <w:lang w:val="x-none" w:eastAsia="x-none"/>
    </w:rPr>
  </w:style>
  <w:style w:type="character" w:customStyle="1" w:styleId="01-0">
    <w:name w:val="01-Подраздел Знак"/>
    <w:basedOn w:val="a0"/>
    <w:link w:val="01-"/>
    <w:rsid w:val="002A2246"/>
    <w:rPr>
      <w:rFonts w:ascii="Times New Roman" w:eastAsia="Times New Roman" w:hAnsi="Times New Roman" w:cs="Times New Roman"/>
      <w:b/>
      <w:sz w:val="28"/>
      <w:szCs w:val="20"/>
      <w:lang w:val="x-none" w:eastAsia="x-none"/>
    </w:rPr>
  </w:style>
  <w:style w:type="character" w:styleId="aa">
    <w:name w:val="Hyperlink"/>
    <w:basedOn w:val="a0"/>
    <w:uiPriority w:val="99"/>
    <w:unhideWhenUsed/>
    <w:rsid w:val="002A2246"/>
    <w:rPr>
      <w:color w:val="0000FF"/>
      <w:u w:val="single"/>
    </w:rPr>
  </w:style>
  <w:style w:type="paragraph" w:customStyle="1" w:styleId="Normal0">
    <w:name w:val="Normal0"/>
    <w:rsid w:val="002A2246"/>
    <w:pPr>
      <w:autoSpaceDE w:val="0"/>
      <w:autoSpaceDN w:val="0"/>
      <w:adjustRightInd w:val="0"/>
      <w:spacing w:after="0" w:line="240" w:lineRule="auto"/>
    </w:pPr>
    <w:rPr>
      <w:rFonts w:ascii="Arial" w:eastAsia="Times New Roman" w:hAnsi="Arial" w:cs="Arial"/>
      <w:sz w:val="24"/>
      <w:szCs w:val="24"/>
      <w:lang w:val="ru-RU" w:eastAsia="ru-RU"/>
    </w:rPr>
  </w:style>
  <w:style w:type="character" w:styleId="ab">
    <w:name w:val="Strong"/>
    <w:basedOn w:val="a0"/>
    <w:uiPriority w:val="22"/>
    <w:qFormat/>
    <w:rsid w:val="00330F16"/>
    <w:rPr>
      <w:b/>
      <w:bCs/>
    </w:r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90972">
      <w:bodyDiv w:val="1"/>
      <w:marLeft w:val="0"/>
      <w:marRight w:val="0"/>
      <w:marTop w:val="0"/>
      <w:marBottom w:val="0"/>
      <w:divBdr>
        <w:top w:val="none" w:sz="0" w:space="0" w:color="auto"/>
        <w:left w:val="none" w:sz="0" w:space="0" w:color="auto"/>
        <w:bottom w:val="none" w:sz="0" w:space="0" w:color="auto"/>
        <w:right w:val="none" w:sz="0" w:space="0" w:color="auto"/>
      </w:divBdr>
    </w:div>
    <w:div w:id="710305693">
      <w:bodyDiv w:val="1"/>
      <w:marLeft w:val="0"/>
      <w:marRight w:val="0"/>
      <w:marTop w:val="0"/>
      <w:marBottom w:val="0"/>
      <w:divBdr>
        <w:top w:val="none" w:sz="0" w:space="0" w:color="auto"/>
        <w:left w:val="none" w:sz="0" w:space="0" w:color="auto"/>
        <w:bottom w:val="none" w:sz="0" w:space="0" w:color="auto"/>
        <w:right w:val="none" w:sz="0" w:space="0" w:color="auto"/>
      </w:divBdr>
    </w:div>
    <w:div w:id="1115908399">
      <w:bodyDiv w:val="1"/>
      <w:marLeft w:val="0"/>
      <w:marRight w:val="0"/>
      <w:marTop w:val="0"/>
      <w:marBottom w:val="0"/>
      <w:divBdr>
        <w:top w:val="none" w:sz="0" w:space="0" w:color="auto"/>
        <w:left w:val="none" w:sz="0" w:space="0" w:color="auto"/>
        <w:bottom w:val="none" w:sz="0" w:space="0" w:color="auto"/>
        <w:right w:val="none" w:sz="0" w:space="0" w:color="auto"/>
      </w:divBdr>
    </w:div>
    <w:div w:id="1345353750">
      <w:bodyDiv w:val="1"/>
      <w:marLeft w:val="0"/>
      <w:marRight w:val="0"/>
      <w:marTop w:val="0"/>
      <w:marBottom w:val="0"/>
      <w:divBdr>
        <w:top w:val="none" w:sz="0" w:space="0" w:color="auto"/>
        <w:left w:val="none" w:sz="0" w:space="0" w:color="auto"/>
        <w:bottom w:val="none" w:sz="0" w:space="0" w:color="auto"/>
        <w:right w:val="none" w:sz="0" w:space="0" w:color="auto"/>
      </w:divBdr>
    </w:div>
    <w:div w:id="1367565867">
      <w:bodyDiv w:val="1"/>
      <w:marLeft w:val="0"/>
      <w:marRight w:val="0"/>
      <w:marTop w:val="0"/>
      <w:marBottom w:val="0"/>
      <w:divBdr>
        <w:top w:val="none" w:sz="0" w:space="0" w:color="auto"/>
        <w:left w:val="none" w:sz="0" w:space="0" w:color="auto"/>
        <w:bottom w:val="none" w:sz="0" w:space="0" w:color="auto"/>
        <w:right w:val="none" w:sz="0" w:space="0" w:color="auto"/>
      </w:divBdr>
    </w:div>
    <w:div w:id="1509633194">
      <w:bodyDiv w:val="1"/>
      <w:marLeft w:val="0"/>
      <w:marRight w:val="0"/>
      <w:marTop w:val="0"/>
      <w:marBottom w:val="0"/>
      <w:divBdr>
        <w:top w:val="none" w:sz="0" w:space="0" w:color="auto"/>
        <w:left w:val="none" w:sz="0" w:space="0" w:color="auto"/>
        <w:bottom w:val="none" w:sz="0" w:space="0" w:color="auto"/>
        <w:right w:val="none" w:sz="0" w:space="0" w:color="auto"/>
      </w:divBdr>
    </w:div>
    <w:div w:id="1514300531">
      <w:bodyDiv w:val="1"/>
      <w:marLeft w:val="0"/>
      <w:marRight w:val="0"/>
      <w:marTop w:val="0"/>
      <w:marBottom w:val="0"/>
      <w:divBdr>
        <w:top w:val="none" w:sz="0" w:space="0" w:color="auto"/>
        <w:left w:val="none" w:sz="0" w:space="0" w:color="auto"/>
        <w:bottom w:val="none" w:sz="0" w:space="0" w:color="auto"/>
        <w:right w:val="none" w:sz="0" w:space="0" w:color="auto"/>
      </w:divBdr>
    </w:div>
    <w:div w:id="1847597358">
      <w:bodyDiv w:val="1"/>
      <w:marLeft w:val="0"/>
      <w:marRight w:val="0"/>
      <w:marTop w:val="0"/>
      <w:marBottom w:val="0"/>
      <w:divBdr>
        <w:top w:val="none" w:sz="0" w:space="0" w:color="auto"/>
        <w:left w:val="none" w:sz="0" w:space="0" w:color="auto"/>
        <w:bottom w:val="none" w:sz="0" w:space="0" w:color="auto"/>
        <w:right w:val="none" w:sz="0" w:space="0" w:color="auto"/>
      </w:divBdr>
    </w:div>
    <w:div w:id="1884513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nod5hQzKJh+VyV0TZhwEwCNr9Q==">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</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0157409-A9FD-48D4-8876-E7F26920B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80270</Words>
  <Characters>45755</Characters>
  <Application>Microsoft Office Word</Application>
  <DocSecurity>0</DocSecurity>
  <Lines>381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Sayt 1</dc:creator>
  <cp:lastModifiedBy>sector_mo</cp:lastModifiedBy>
  <cp:revision>3</cp:revision>
  <dcterms:created xsi:type="dcterms:W3CDTF">2022-02-02T14:15:00Z</dcterms:created>
  <dcterms:modified xsi:type="dcterms:W3CDTF">2022-02-02T14:26:00Z</dcterms:modified>
</cp:coreProperties>
</file>